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C77CA" w14:textId="77777777" w:rsidR="003974CC" w:rsidRDefault="003974CC">
      <w:pPr>
        <w:rPr>
          <w:rStyle w:val="markedcontent"/>
          <w:rFonts w:ascii="Arial" w:hAnsi="Arial" w:cs="Arial"/>
          <w:sz w:val="28"/>
          <w:szCs w:val="28"/>
        </w:rPr>
      </w:pPr>
    </w:p>
    <w:p w14:paraId="6F7A22BB" w14:textId="4D4B0578" w:rsidR="003974CC" w:rsidRPr="003974CC" w:rsidRDefault="003974CC">
      <w:pPr>
        <w:rPr>
          <w:rStyle w:val="markedcontent"/>
          <w:rFonts w:ascii="Arial" w:hAnsi="Arial" w:cs="Arial"/>
          <w:b/>
          <w:sz w:val="28"/>
          <w:szCs w:val="28"/>
        </w:rPr>
      </w:pPr>
      <w:r w:rsidRPr="003974CC">
        <w:rPr>
          <w:rStyle w:val="markedcontent"/>
          <w:rFonts w:ascii="Arial" w:hAnsi="Arial" w:cs="Arial"/>
          <w:b/>
          <w:sz w:val="28"/>
          <w:szCs w:val="28"/>
        </w:rPr>
        <w:t>NEB Academy call:</w:t>
      </w:r>
    </w:p>
    <w:p w14:paraId="19A77CA6" w14:textId="77777777" w:rsidR="00917F4E" w:rsidRPr="00917F4E" w:rsidRDefault="009A0435" w:rsidP="009A0435">
      <w:pPr>
        <w:jc w:val="both"/>
        <w:rPr>
          <w:rFonts w:ascii="Arial" w:hAnsi="Arial" w:cs="Arial"/>
          <w:sz w:val="24"/>
          <w:szCs w:val="28"/>
        </w:rPr>
      </w:pPr>
      <w:r w:rsidRPr="00917F4E">
        <w:rPr>
          <w:rFonts w:ascii="Arial" w:hAnsi="Arial" w:cs="Arial"/>
          <w:sz w:val="24"/>
          <w:szCs w:val="28"/>
        </w:rPr>
        <w:t xml:space="preserve">Are you an education or training provider working on: </w:t>
      </w:r>
    </w:p>
    <w:p w14:paraId="37E68A59" w14:textId="7FA5E0A1" w:rsidR="009A0435" w:rsidRPr="00917F4E" w:rsidRDefault="009A0435" w:rsidP="009A0435">
      <w:pPr>
        <w:jc w:val="both"/>
        <w:rPr>
          <w:rFonts w:ascii="Arial" w:hAnsi="Arial" w:cs="Arial"/>
          <w:sz w:val="24"/>
          <w:szCs w:val="28"/>
        </w:rPr>
      </w:pPr>
      <w:r w:rsidRPr="00917F4E">
        <w:rPr>
          <w:rFonts w:ascii="Segoe UI Symbol" w:hAnsi="Segoe UI Symbol" w:cs="Segoe UI Symbol"/>
          <w:sz w:val="24"/>
          <w:szCs w:val="28"/>
        </w:rPr>
        <w:t>♻</w:t>
      </w:r>
      <w:r w:rsidRPr="00917F4E">
        <w:rPr>
          <w:rFonts w:ascii="Arial" w:hAnsi="Arial" w:cs="Arial"/>
          <w:sz w:val="24"/>
          <w:szCs w:val="28"/>
        </w:rPr>
        <w:t>️ sustainability, bio-based materials, digital technologies, regenerative design, or increased circularity in construction?</w:t>
      </w:r>
    </w:p>
    <w:p w14:paraId="38BE829F" w14:textId="77777777" w:rsidR="00917F4E" w:rsidRPr="00917F4E" w:rsidRDefault="002579A9" w:rsidP="00AF1D77">
      <w:pPr>
        <w:jc w:val="both"/>
        <w:rPr>
          <w:rStyle w:val="markedcontent"/>
          <w:rFonts w:ascii="Arial" w:hAnsi="Arial" w:cs="Arial"/>
          <w:b/>
          <w:sz w:val="24"/>
          <w:szCs w:val="28"/>
        </w:rPr>
      </w:pPr>
      <w:r w:rsidRPr="00917F4E">
        <w:rPr>
          <w:rStyle w:val="markedcontent"/>
          <w:rFonts w:ascii="Arial" w:hAnsi="Arial" w:cs="Arial"/>
          <w:b/>
          <w:sz w:val="24"/>
          <w:szCs w:val="28"/>
        </w:rPr>
        <w:t>We</w:t>
      </w:r>
      <w:r w:rsidR="0047364A" w:rsidRPr="00917F4E">
        <w:rPr>
          <w:b/>
          <w:sz w:val="20"/>
        </w:rPr>
        <w:t xml:space="preserve"> </w:t>
      </w:r>
      <w:r w:rsidR="0047364A" w:rsidRPr="00917F4E">
        <w:rPr>
          <w:rStyle w:val="markedcontent"/>
          <w:rFonts w:ascii="Arial" w:hAnsi="Arial" w:cs="Arial"/>
          <w:b/>
          <w:sz w:val="24"/>
          <w:szCs w:val="28"/>
        </w:rPr>
        <w:t xml:space="preserve">invite </w:t>
      </w:r>
      <w:r w:rsidRPr="00917F4E">
        <w:rPr>
          <w:rStyle w:val="markedcontent"/>
          <w:rFonts w:ascii="Arial" w:hAnsi="Arial" w:cs="Arial"/>
          <w:b/>
          <w:sz w:val="24"/>
          <w:szCs w:val="28"/>
        </w:rPr>
        <w:t>you to contribute to the NEB</w:t>
      </w:r>
      <w:r w:rsidR="00F56094" w:rsidRPr="00917F4E">
        <w:rPr>
          <w:rStyle w:val="markedcontent"/>
          <w:rFonts w:ascii="Arial" w:hAnsi="Arial" w:cs="Arial"/>
          <w:b/>
          <w:sz w:val="24"/>
          <w:szCs w:val="28"/>
        </w:rPr>
        <w:t xml:space="preserve"> Academy!</w:t>
      </w:r>
      <w:r w:rsidR="00CF6B1A" w:rsidRPr="00917F4E">
        <w:rPr>
          <w:rStyle w:val="markedcontent"/>
          <w:rFonts w:ascii="Arial" w:hAnsi="Arial" w:cs="Arial"/>
          <w:b/>
          <w:sz w:val="24"/>
          <w:szCs w:val="28"/>
        </w:rPr>
        <w:t xml:space="preserve"> </w:t>
      </w:r>
    </w:p>
    <w:p w14:paraId="3E2DD955" w14:textId="2C223E58" w:rsidR="009A0435" w:rsidRPr="00917F4E" w:rsidRDefault="009A0435" w:rsidP="00AF1D77">
      <w:pPr>
        <w:jc w:val="both"/>
        <w:rPr>
          <w:rStyle w:val="markedcontent"/>
          <w:rFonts w:ascii="Arial" w:hAnsi="Arial" w:cs="Arial"/>
          <w:sz w:val="24"/>
          <w:szCs w:val="28"/>
        </w:rPr>
      </w:pPr>
      <w:r w:rsidRPr="00917F4E">
        <w:rPr>
          <w:rFonts w:ascii="Arial" w:hAnsi="Arial" w:cs="Arial"/>
          <w:sz w:val="24"/>
          <w:szCs w:val="28"/>
        </w:rPr>
        <w:t>You can share online learning materials, or offer to host courses and organise activities such as summer schools or workshops. The trainings or learning materials can be in your local language or in English.</w:t>
      </w:r>
    </w:p>
    <w:p w14:paraId="13DD600F" w14:textId="59543935" w:rsidR="00771CCF" w:rsidRPr="00917F4E" w:rsidRDefault="00771CCF" w:rsidP="00AF1D77">
      <w:pPr>
        <w:jc w:val="both"/>
        <w:rPr>
          <w:rStyle w:val="markedcontent"/>
          <w:rFonts w:ascii="Arial" w:hAnsi="Arial" w:cs="Arial"/>
          <w:sz w:val="24"/>
          <w:szCs w:val="28"/>
        </w:rPr>
      </w:pPr>
      <w:r w:rsidRPr="00917F4E">
        <w:rPr>
          <w:rStyle w:val="markedcontent"/>
          <w:rFonts w:ascii="Arial" w:hAnsi="Arial" w:cs="Arial"/>
          <w:sz w:val="24"/>
          <w:szCs w:val="28"/>
        </w:rPr>
        <w:t xml:space="preserve">The call will be open until </w:t>
      </w:r>
      <w:r w:rsidRPr="00917F4E">
        <w:rPr>
          <w:rStyle w:val="markedcontent"/>
          <w:rFonts w:ascii="Arial" w:hAnsi="Arial" w:cs="Arial"/>
          <w:b/>
          <w:sz w:val="24"/>
          <w:szCs w:val="28"/>
        </w:rPr>
        <w:t>25 April 2023</w:t>
      </w:r>
      <w:r w:rsidRPr="00917F4E">
        <w:rPr>
          <w:rStyle w:val="markedcontent"/>
          <w:rFonts w:ascii="Arial" w:hAnsi="Arial" w:cs="Arial"/>
          <w:sz w:val="24"/>
          <w:szCs w:val="28"/>
        </w:rPr>
        <w:t>.</w:t>
      </w:r>
      <w:bookmarkStart w:id="0" w:name="_GoBack"/>
      <w:bookmarkEnd w:id="0"/>
    </w:p>
    <w:p w14:paraId="29F5E339" w14:textId="445E7030" w:rsidR="00D5063A" w:rsidRPr="00917F4E" w:rsidRDefault="00D5063A" w:rsidP="00AF1D77">
      <w:pPr>
        <w:jc w:val="both"/>
        <w:rPr>
          <w:rStyle w:val="markedcontent"/>
          <w:rFonts w:ascii="Arial" w:hAnsi="Arial" w:cs="Arial"/>
          <w:sz w:val="24"/>
          <w:szCs w:val="28"/>
        </w:rPr>
      </w:pPr>
      <w:r w:rsidRPr="00917F4E">
        <w:rPr>
          <w:rStyle w:val="markedcontent"/>
          <w:rFonts w:ascii="Arial" w:hAnsi="Arial" w:cs="Arial"/>
          <w:sz w:val="24"/>
          <w:szCs w:val="28"/>
        </w:rPr>
        <w:t>To help you to contribute to the NEB Academy, we set up an online info</w:t>
      </w:r>
      <w:r w:rsidR="009A0435" w:rsidRPr="00917F4E">
        <w:rPr>
          <w:rStyle w:val="markedcontent"/>
          <w:rFonts w:ascii="Arial" w:hAnsi="Arial" w:cs="Arial"/>
          <w:sz w:val="24"/>
          <w:szCs w:val="28"/>
        </w:rPr>
        <w:t xml:space="preserve"> </w:t>
      </w:r>
      <w:r w:rsidRPr="00917F4E">
        <w:rPr>
          <w:rStyle w:val="markedcontent"/>
          <w:rFonts w:ascii="Arial" w:hAnsi="Arial" w:cs="Arial"/>
          <w:sz w:val="24"/>
          <w:szCs w:val="28"/>
        </w:rPr>
        <w:t>session on 18 April at 16</w:t>
      </w:r>
      <w:r w:rsidR="009A0435" w:rsidRPr="00917F4E">
        <w:rPr>
          <w:rStyle w:val="markedcontent"/>
          <w:rFonts w:ascii="Arial" w:hAnsi="Arial" w:cs="Arial"/>
          <w:sz w:val="24"/>
          <w:szCs w:val="28"/>
        </w:rPr>
        <w:t>:00</w:t>
      </w:r>
      <w:r w:rsidRPr="00917F4E">
        <w:rPr>
          <w:rStyle w:val="markedcontent"/>
          <w:rFonts w:ascii="Arial" w:hAnsi="Arial" w:cs="Arial"/>
          <w:sz w:val="24"/>
          <w:szCs w:val="28"/>
        </w:rPr>
        <w:t>, Brussels time.</w:t>
      </w:r>
    </w:p>
    <w:p w14:paraId="0F238CC2" w14:textId="5F732002" w:rsidR="00D5063A" w:rsidRPr="00917F4E" w:rsidRDefault="00D5063A" w:rsidP="00AF1D77">
      <w:pPr>
        <w:jc w:val="both"/>
        <w:rPr>
          <w:rStyle w:val="markedcontent"/>
          <w:rFonts w:ascii="Arial" w:hAnsi="Arial" w:cs="Arial"/>
          <w:sz w:val="24"/>
          <w:szCs w:val="28"/>
        </w:rPr>
      </w:pPr>
      <w:r w:rsidRPr="00917F4E">
        <w:rPr>
          <w:rStyle w:val="markedcontent"/>
          <w:rFonts w:ascii="Arial" w:hAnsi="Arial" w:cs="Arial"/>
          <w:sz w:val="24"/>
          <w:szCs w:val="28"/>
        </w:rPr>
        <w:t xml:space="preserve">Join us </w:t>
      </w:r>
      <w:hyperlink r:id="rId8" w:history="1">
        <w:r w:rsidR="009A0435" w:rsidRPr="00917F4E">
          <w:rPr>
            <w:rStyle w:val="Hyperlink"/>
            <w:rFonts w:ascii="Arial" w:hAnsi="Arial" w:cs="Arial"/>
            <w:sz w:val="24"/>
            <w:szCs w:val="28"/>
            <w:u w:val="none"/>
          </w:rPr>
          <w:t>here</w:t>
        </w:r>
      </w:hyperlink>
      <w:r w:rsidR="009A0435" w:rsidRPr="00917F4E">
        <w:rPr>
          <w:rStyle w:val="markedcontent"/>
          <w:rFonts w:ascii="Arial" w:hAnsi="Arial" w:cs="Arial"/>
          <w:sz w:val="24"/>
          <w:szCs w:val="28"/>
        </w:rPr>
        <w:t xml:space="preserve"> </w:t>
      </w:r>
      <w:r w:rsidRPr="00917F4E">
        <w:rPr>
          <w:rStyle w:val="markedcontent"/>
          <w:rFonts w:ascii="Arial" w:hAnsi="Arial" w:cs="Arial"/>
          <w:sz w:val="24"/>
          <w:szCs w:val="28"/>
        </w:rPr>
        <w:t>on 18 April, and contribute to the call</w:t>
      </w:r>
      <w:r w:rsidR="00FF7109" w:rsidRPr="00917F4E">
        <w:rPr>
          <w:rStyle w:val="markedcontent"/>
          <w:rFonts w:ascii="Arial" w:hAnsi="Arial" w:cs="Arial"/>
          <w:sz w:val="24"/>
          <w:szCs w:val="28"/>
        </w:rPr>
        <w:t xml:space="preserve"> before 25 April</w:t>
      </w:r>
      <w:r w:rsidR="009A0435" w:rsidRPr="00917F4E">
        <w:rPr>
          <w:rStyle w:val="markedcontent"/>
          <w:rFonts w:ascii="Arial" w:hAnsi="Arial" w:cs="Arial"/>
          <w:sz w:val="24"/>
          <w:szCs w:val="28"/>
        </w:rPr>
        <w:t>.</w:t>
      </w:r>
    </w:p>
    <w:p w14:paraId="6291AE3B" w14:textId="36CFD584" w:rsidR="009A0435" w:rsidRPr="00917F4E" w:rsidRDefault="009A0435" w:rsidP="00AF1D77">
      <w:pPr>
        <w:jc w:val="both"/>
        <w:rPr>
          <w:rFonts w:ascii="Arial" w:hAnsi="Arial" w:cs="Arial"/>
          <w:b/>
          <w:sz w:val="24"/>
          <w:szCs w:val="28"/>
        </w:rPr>
      </w:pPr>
      <w:r w:rsidRPr="00917F4E">
        <w:rPr>
          <w:rFonts w:ascii="Arial" w:hAnsi="Arial" w:cs="Arial"/>
          <w:b/>
          <w:sz w:val="24"/>
          <w:szCs w:val="28"/>
        </w:rPr>
        <w:t>Let’s shape the NEB Academy and advance skills for sustainable construction together!</w:t>
      </w:r>
    </w:p>
    <w:p w14:paraId="5E3F014B" w14:textId="77777777" w:rsidR="00CF6B1A" w:rsidRPr="009A0435" w:rsidRDefault="00CF6B1A" w:rsidP="00AF1D77">
      <w:pPr>
        <w:jc w:val="both"/>
        <w:rPr>
          <w:rStyle w:val="markedcontent"/>
          <w:rFonts w:ascii="Arial" w:hAnsi="Arial" w:cs="Arial"/>
          <w:sz w:val="24"/>
          <w:szCs w:val="28"/>
          <w:u w:val="single"/>
        </w:rPr>
      </w:pPr>
    </w:p>
    <w:p w14:paraId="7FF5EEC3" w14:textId="354256C6" w:rsidR="00C913D3" w:rsidRDefault="00FF7109" w:rsidP="00AF1D77">
      <w:pPr>
        <w:jc w:val="both"/>
        <w:rPr>
          <w:rStyle w:val="markedcontent"/>
          <w:rFonts w:ascii="Arial" w:hAnsi="Arial" w:cs="Arial"/>
          <w:sz w:val="24"/>
          <w:szCs w:val="28"/>
        </w:rPr>
      </w:pPr>
      <w:r w:rsidRPr="00FF7109">
        <w:rPr>
          <w:rStyle w:val="markedcontent"/>
          <w:rFonts w:ascii="Arial" w:hAnsi="Arial" w:cs="Arial"/>
          <w:sz w:val="24"/>
          <w:szCs w:val="28"/>
        </w:rPr>
        <w:t>#NewEuropeanBauhaus</w:t>
      </w:r>
    </w:p>
    <w:p w14:paraId="3793DF86" w14:textId="0084F47E" w:rsidR="009A0435" w:rsidRDefault="000F6D1C">
      <w:pPr>
        <w:rPr>
          <w:rStyle w:val="Hyperlink"/>
          <w:rFonts w:ascii="Arial" w:hAnsi="Arial" w:cs="Arial"/>
          <w:sz w:val="20"/>
          <w:szCs w:val="28"/>
        </w:rPr>
      </w:pPr>
      <w:r w:rsidRPr="00D5063A">
        <w:rPr>
          <w:rFonts w:ascii="Segoe UI Symbol" w:hAnsi="Segoe UI Symbol" w:cs="Segoe UI Symbol"/>
          <w:color w:val="000000"/>
          <w:sz w:val="20"/>
          <w:szCs w:val="20"/>
        </w:rPr>
        <w:t>📸</w:t>
      </w:r>
      <w:r w:rsidRPr="00D5063A">
        <w:rPr>
          <w:color w:val="000000"/>
          <w:sz w:val="20"/>
          <w:szCs w:val="20"/>
        </w:rPr>
        <w:t xml:space="preserve"> © </w:t>
      </w:r>
      <w:hyperlink r:id="rId9" w:history="1">
        <w:r w:rsidRPr="00D5063A">
          <w:rPr>
            <w:rStyle w:val="Hyperlink"/>
            <w:rFonts w:ascii="Arial" w:hAnsi="Arial" w:cs="Arial"/>
            <w:sz w:val="20"/>
            <w:szCs w:val="28"/>
          </w:rPr>
          <w:t>krisana@stock.adobe.com</w:t>
        </w:r>
      </w:hyperlink>
    </w:p>
    <w:p w14:paraId="07A42A58" w14:textId="3FF917A9" w:rsidR="00CF6B1A" w:rsidRDefault="00CF6B1A">
      <w:pPr>
        <w:rPr>
          <w:rStyle w:val="Hyperlink"/>
          <w:rFonts w:ascii="Arial" w:hAnsi="Arial" w:cs="Arial"/>
          <w:sz w:val="20"/>
          <w:szCs w:val="28"/>
        </w:rPr>
      </w:pPr>
    </w:p>
    <w:p w14:paraId="06B8FE45" w14:textId="23915B19" w:rsidR="00CF6B1A" w:rsidRDefault="00CF6B1A">
      <w:pPr>
        <w:rPr>
          <w:rStyle w:val="markedcontent"/>
          <w:rFonts w:ascii="Arial" w:hAnsi="Arial" w:cs="Arial"/>
          <w:color w:val="0563C1" w:themeColor="hyperlink"/>
          <w:sz w:val="20"/>
          <w:szCs w:val="28"/>
          <w:u w:val="single"/>
        </w:rPr>
      </w:pPr>
      <w:r>
        <w:rPr>
          <w:rFonts w:ascii="Arial" w:hAnsi="Arial" w:cs="Arial"/>
          <w:noProof/>
          <w:color w:val="0563C1" w:themeColor="hyperlink"/>
          <w:sz w:val="20"/>
          <w:szCs w:val="28"/>
          <w:u w:val="single"/>
          <w:lang w:eastAsia="en-GB"/>
        </w:rPr>
        <w:drawing>
          <wp:inline distT="0" distB="0" distL="0" distR="0" wp14:anchorId="2C6B1A09" wp14:editId="33BEAF90">
            <wp:extent cx="2574062" cy="25740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G-post-NEB-Academ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76688" cy="2576688"/>
                    </a:xfrm>
                    <a:prstGeom prst="rect">
                      <a:avLst/>
                    </a:prstGeom>
                  </pic:spPr>
                </pic:pic>
              </a:graphicData>
            </a:graphic>
          </wp:inline>
        </w:drawing>
      </w:r>
      <w:r>
        <w:rPr>
          <w:rStyle w:val="markedcontent"/>
          <w:rFonts w:ascii="Arial" w:hAnsi="Arial" w:cs="Arial"/>
          <w:color w:val="0563C1" w:themeColor="hyperlink"/>
          <w:sz w:val="20"/>
          <w:szCs w:val="28"/>
          <w:u w:val="single"/>
        </w:rPr>
        <w:t xml:space="preserve">   </w:t>
      </w:r>
      <w:r>
        <w:rPr>
          <w:rFonts w:ascii="Arial" w:hAnsi="Arial" w:cs="Arial"/>
          <w:noProof/>
          <w:color w:val="0563C1" w:themeColor="hyperlink"/>
          <w:sz w:val="20"/>
          <w:szCs w:val="28"/>
          <w:u w:val="single"/>
          <w:lang w:eastAsia="en-GB"/>
        </w:rPr>
        <w:drawing>
          <wp:inline distT="0" distB="0" distL="0" distR="0" wp14:anchorId="5FE462E9" wp14:editId="6F50F1C4">
            <wp:extent cx="1437669" cy="25559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G-Story-NEB-Academ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8371" cy="2575005"/>
                    </a:xfrm>
                    <a:prstGeom prst="rect">
                      <a:avLst/>
                    </a:prstGeom>
                  </pic:spPr>
                </pic:pic>
              </a:graphicData>
            </a:graphic>
          </wp:inline>
        </w:drawing>
      </w:r>
      <w:r>
        <w:rPr>
          <w:rStyle w:val="markedcontent"/>
          <w:rFonts w:ascii="Arial" w:hAnsi="Arial" w:cs="Arial"/>
          <w:color w:val="0563C1" w:themeColor="hyperlink"/>
          <w:sz w:val="20"/>
          <w:szCs w:val="28"/>
          <w:u w:val="single"/>
        </w:rPr>
        <w:t xml:space="preserve">   </w:t>
      </w:r>
      <w:r>
        <w:rPr>
          <w:rFonts w:ascii="Arial" w:hAnsi="Arial" w:cs="Arial"/>
          <w:noProof/>
          <w:color w:val="0563C1" w:themeColor="hyperlink"/>
          <w:sz w:val="20"/>
          <w:szCs w:val="28"/>
          <w:u w:val="single"/>
          <w:lang w:eastAsia="en-GB"/>
        </w:rPr>
        <w:drawing>
          <wp:inline distT="0" distB="0" distL="0" distR="0" wp14:anchorId="1A609E55" wp14:editId="0A75725A">
            <wp:extent cx="1438737" cy="2557877"/>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G-Story-Infosession-NEB-Academy.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8407" cy="2592848"/>
                    </a:xfrm>
                    <a:prstGeom prst="rect">
                      <a:avLst/>
                    </a:prstGeom>
                  </pic:spPr>
                </pic:pic>
              </a:graphicData>
            </a:graphic>
          </wp:inline>
        </w:drawing>
      </w:r>
    </w:p>
    <w:p w14:paraId="520D7B62" w14:textId="02E5B472" w:rsidR="00CF6B1A" w:rsidRDefault="00CF6B1A">
      <w:pPr>
        <w:rPr>
          <w:rStyle w:val="markedcontent"/>
          <w:rFonts w:ascii="Arial" w:hAnsi="Arial" w:cs="Arial"/>
          <w:color w:val="0563C1" w:themeColor="hyperlink"/>
          <w:sz w:val="20"/>
          <w:szCs w:val="28"/>
          <w:u w:val="single"/>
        </w:rPr>
      </w:pPr>
      <w:r>
        <w:rPr>
          <w:rFonts w:ascii="Arial" w:hAnsi="Arial" w:cs="Arial"/>
          <w:noProof/>
          <w:color w:val="0563C1" w:themeColor="hyperlink"/>
          <w:sz w:val="20"/>
          <w:szCs w:val="28"/>
          <w:u w:val="single"/>
          <w:lang w:eastAsia="en-GB"/>
        </w:rPr>
        <w:lastRenderedPageBreak/>
        <w:drawing>
          <wp:inline distT="0" distB="0" distL="0" distR="0" wp14:anchorId="3C35267F" wp14:editId="67F2D0AF">
            <wp:extent cx="3055053" cy="1596236"/>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nkedIn-NEB-Academ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73945" cy="1606107"/>
                    </a:xfrm>
                    <a:prstGeom prst="rect">
                      <a:avLst/>
                    </a:prstGeom>
                  </pic:spPr>
                </pic:pic>
              </a:graphicData>
            </a:graphic>
          </wp:inline>
        </w:drawing>
      </w:r>
      <w:r>
        <w:rPr>
          <w:rStyle w:val="markedcontent"/>
          <w:rFonts w:ascii="Arial" w:hAnsi="Arial" w:cs="Arial"/>
          <w:color w:val="0563C1" w:themeColor="hyperlink"/>
          <w:sz w:val="20"/>
          <w:szCs w:val="28"/>
          <w:u w:val="single"/>
        </w:rPr>
        <w:t xml:space="preserve">  </w:t>
      </w:r>
    </w:p>
    <w:p w14:paraId="4148386E" w14:textId="1FA3F06A" w:rsidR="00CF6B1A" w:rsidRPr="000F6D1C" w:rsidRDefault="00CF6B1A">
      <w:pPr>
        <w:rPr>
          <w:rStyle w:val="markedcontent"/>
          <w:rFonts w:ascii="Arial" w:hAnsi="Arial" w:cs="Arial"/>
          <w:color w:val="0563C1" w:themeColor="hyperlink"/>
          <w:sz w:val="20"/>
          <w:szCs w:val="28"/>
          <w:u w:val="single"/>
        </w:rPr>
      </w:pPr>
    </w:p>
    <w:p w14:paraId="5E7026CB" w14:textId="7F58175A" w:rsidR="00771CCF" w:rsidRPr="00D5063A" w:rsidRDefault="00771CCF">
      <w:pPr>
        <w:rPr>
          <w:rFonts w:ascii="Arial" w:hAnsi="Arial" w:cs="Arial"/>
          <w:sz w:val="20"/>
          <w:szCs w:val="28"/>
        </w:rPr>
      </w:pPr>
    </w:p>
    <w:sectPr w:rsidR="00771CCF" w:rsidRPr="00D506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9A9"/>
    <w:rsid w:val="000F6D1C"/>
    <w:rsid w:val="002579A9"/>
    <w:rsid w:val="003974CC"/>
    <w:rsid w:val="003E2D41"/>
    <w:rsid w:val="003E7661"/>
    <w:rsid w:val="0047364A"/>
    <w:rsid w:val="00771CCF"/>
    <w:rsid w:val="007F28A2"/>
    <w:rsid w:val="00917F4E"/>
    <w:rsid w:val="009A0435"/>
    <w:rsid w:val="009A1CC7"/>
    <w:rsid w:val="00AF1D77"/>
    <w:rsid w:val="00C913D3"/>
    <w:rsid w:val="00CF6B1A"/>
    <w:rsid w:val="00D058FB"/>
    <w:rsid w:val="00D5063A"/>
    <w:rsid w:val="00D57C03"/>
    <w:rsid w:val="00ED20F1"/>
    <w:rsid w:val="00F56094"/>
    <w:rsid w:val="00F819B5"/>
    <w:rsid w:val="00FF5C19"/>
    <w:rsid w:val="00FF71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A7293"/>
  <w15:chartTrackingRefBased/>
  <w15:docId w15:val="{79FC90A3-3DAD-48BD-8309-4BA61B6F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4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2579A9"/>
  </w:style>
  <w:style w:type="character" w:styleId="Hyperlink">
    <w:name w:val="Hyperlink"/>
    <w:basedOn w:val="DefaultParagraphFont"/>
    <w:uiPriority w:val="99"/>
    <w:unhideWhenUsed/>
    <w:rsid w:val="00C913D3"/>
    <w:rPr>
      <w:color w:val="0563C1" w:themeColor="hyperlink"/>
      <w:u w:val="single"/>
    </w:rPr>
  </w:style>
  <w:style w:type="character" w:customStyle="1" w:styleId="ui-provider">
    <w:name w:val="ui-provider"/>
    <w:basedOn w:val="DefaultParagraphFont"/>
    <w:rsid w:val="00FF7109"/>
  </w:style>
  <w:style w:type="character" w:styleId="CommentReference">
    <w:name w:val="annotation reference"/>
    <w:basedOn w:val="DefaultParagraphFont"/>
    <w:uiPriority w:val="99"/>
    <w:semiHidden/>
    <w:unhideWhenUsed/>
    <w:rsid w:val="007F28A2"/>
    <w:rPr>
      <w:sz w:val="16"/>
      <w:szCs w:val="16"/>
    </w:rPr>
  </w:style>
  <w:style w:type="paragraph" w:styleId="CommentText">
    <w:name w:val="annotation text"/>
    <w:basedOn w:val="Normal"/>
    <w:link w:val="CommentTextChar"/>
    <w:uiPriority w:val="99"/>
    <w:semiHidden/>
    <w:unhideWhenUsed/>
    <w:rsid w:val="007F28A2"/>
    <w:pPr>
      <w:spacing w:line="240" w:lineRule="auto"/>
    </w:pPr>
    <w:rPr>
      <w:sz w:val="20"/>
      <w:szCs w:val="20"/>
    </w:rPr>
  </w:style>
  <w:style w:type="character" w:customStyle="1" w:styleId="CommentTextChar">
    <w:name w:val="Comment Text Char"/>
    <w:basedOn w:val="DefaultParagraphFont"/>
    <w:link w:val="CommentText"/>
    <w:uiPriority w:val="99"/>
    <w:semiHidden/>
    <w:rsid w:val="007F28A2"/>
    <w:rPr>
      <w:sz w:val="20"/>
      <w:szCs w:val="20"/>
    </w:rPr>
  </w:style>
  <w:style w:type="paragraph" w:styleId="CommentSubject">
    <w:name w:val="annotation subject"/>
    <w:basedOn w:val="CommentText"/>
    <w:next w:val="CommentText"/>
    <w:link w:val="CommentSubjectChar"/>
    <w:uiPriority w:val="99"/>
    <w:semiHidden/>
    <w:unhideWhenUsed/>
    <w:rsid w:val="007F28A2"/>
    <w:rPr>
      <w:b/>
      <w:bCs/>
    </w:rPr>
  </w:style>
  <w:style w:type="character" w:customStyle="1" w:styleId="CommentSubjectChar">
    <w:name w:val="Comment Subject Char"/>
    <w:basedOn w:val="CommentTextChar"/>
    <w:link w:val="CommentSubject"/>
    <w:uiPriority w:val="99"/>
    <w:semiHidden/>
    <w:rsid w:val="007F28A2"/>
    <w:rPr>
      <w:b/>
      <w:bCs/>
      <w:sz w:val="20"/>
      <w:szCs w:val="20"/>
    </w:rPr>
  </w:style>
  <w:style w:type="paragraph" w:styleId="BalloonText">
    <w:name w:val="Balloon Text"/>
    <w:basedOn w:val="Normal"/>
    <w:link w:val="BalloonTextChar"/>
    <w:uiPriority w:val="99"/>
    <w:semiHidden/>
    <w:unhideWhenUsed/>
    <w:rsid w:val="007F28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8A2"/>
    <w:rPr>
      <w:rFonts w:ascii="Segoe UI" w:hAnsi="Segoe UI" w:cs="Segoe UI"/>
      <w:sz w:val="18"/>
      <w:szCs w:val="18"/>
    </w:rPr>
  </w:style>
  <w:style w:type="character" w:customStyle="1" w:styleId="normaltextrun">
    <w:name w:val="normaltextrun"/>
    <w:basedOn w:val="DefaultParagraphFont"/>
    <w:rsid w:val="00AF1D77"/>
  </w:style>
  <w:style w:type="character" w:styleId="FollowedHyperlink">
    <w:name w:val="FollowedHyperlink"/>
    <w:basedOn w:val="DefaultParagraphFont"/>
    <w:uiPriority w:val="99"/>
    <w:semiHidden/>
    <w:unhideWhenUsed/>
    <w:rsid w:val="009A04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759051">
      <w:bodyDiv w:val="1"/>
      <w:marLeft w:val="0"/>
      <w:marRight w:val="0"/>
      <w:marTop w:val="0"/>
      <w:marBottom w:val="0"/>
      <w:divBdr>
        <w:top w:val="none" w:sz="0" w:space="0" w:color="auto"/>
        <w:left w:val="none" w:sz="0" w:space="0" w:color="auto"/>
        <w:bottom w:val="none" w:sz="0" w:space="0" w:color="auto"/>
        <w:right w:val="none" w:sz="0" w:space="0" w:color="auto"/>
      </w:divBdr>
      <w:divsChild>
        <w:div w:id="1102066722">
          <w:marLeft w:val="0"/>
          <w:marRight w:val="0"/>
          <w:marTop w:val="0"/>
          <w:marBottom w:val="0"/>
          <w:divBdr>
            <w:top w:val="none" w:sz="0" w:space="0" w:color="auto"/>
            <w:left w:val="none" w:sz="0" w:space="0" w:color="auto"/>
            <w:bottom w:val="none" w:sz="0" w:space="0" w:color="auto"/>
            <w:right w:val="none" w:sz="0" w:space="0" w:color="auto"/>
          </w:divBdr>
        </w:div>
        <w:div w:id="573055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cast.ec.europa.eu/nebacademy-call-for-contributions-info-session"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hyperlink" Target="mailto:krisana@stock.adob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52C8C39B0F3046A1F42702CCA3570E" ma:contentTypeVersion="14" ma:contentTypeDescription="Create a new document." ma:contentTypeScope="" ma:versionID="5970fc0eb79af3a35f554e5afb236982">
  <xsd:schema xmlns:xsd="http://www.w3.org/2001/XMLSchema" xmlns:xs="http://www.w3.org/2001/XMLSchema" xmlns:p="http://schemas.microsoft.com/office/2006/metadata/properties" xmlns:ns3="2135634f-a45a-413b-bbbf-8a017c0f0e93" xmlns:ns4="d35dd81c-03c6-4df0-a7c8-5be1e89e99d8" targetNamespace="http://schemas.microsoft.com/office/2006/metadata/properties" ma:root="true" ma:fieldsID="c9e75fe1cf511f67104e4d3396af3b54" ns3:_="" ns4:_="">
    <xsd:import namespace="2135634f-a45a-413b-bbbf-8a017c0f0e93"/>
    <xsd:import namespace="d35dd81c-03c6-4df0-a7c8-5be1e89e99d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634f-a45a-413b-bbbf-8a017c0f0e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5dd81c-03c6-4df0-a7c8-5be1e89e99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35dd81c-03c6-4df0-a7c8-5be1e89e99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01C98-1D87-491C-921D-6BB52A49F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5634f-a45a-413b-bbbf-8a017c0f0e93"/>
    <ds:schemaRef ds:uri="d35dd81c-03c6-4df0-a7c8-5be1e89e99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33B547-9A6E-46A6-AA76-597CBB3E9AA9}">
  <ds:schemaRefs>
    <ds:schemaRef ds:uri="http://purl.org/dc/elements/1.1/"/>
    <ds:schemaRef ds:uri="http://schemas.microsoft.com/office/infopath/2007/PartnerControls"/>
    <ds:schemaRef ds:uri="http://purl.org/dc/terms/"/>
    <ds:schemaRef ds:uri="http://schemas.openxmlformats.org/package/2006/metadata/core-properties"/>
    <ds:schemaRef ds:uri="d35dd81c-03c6-4df0-a7c8-5be1e89e99d8"/>
    <ds:schemaRef ds:uri="http://purl.org/dc/dcmitype/"/>
    <ds:schemaRef ds:uri="http://schemas.microsoft.com/office/2006/documentManagement/types"/>
    <ds:schemaRef ds:uri="2135634f-a45a-413b-bbbf-8a017c0f0e9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4E88538-D08C-4F3C-AE1F-BF23AFEE7F72}">
  <ds:schemaRefs>
    <ds:schemaRef ds:uri="http://schemas.microsoft.com/sharepoint/v3/contenttype/forms"/>
  </ds:schemaRefs>
</ds:datastoreItem>
</file>

<file path=customXml/itemProps4.xml><?xml version="1.0" encoding="utf-8"?>
<ds:datastoreItem xmlns:ds="http://schemas.openxmlformats.org/officeDocument/2006/customXml" ds:itemID="{C13B7FAA-0D5A-4F42-B022-F8EA3957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156</Words>
  <Characters>821</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DELL'OSSO Christine (JRC)</dc:creator>
  <cp:keywords/>
  <dc:description/>
  <cp:lastModifiedBy>DELL'OSSO Christine (JRC)</cp:lastModifiedBy>
  <cp:revision>3</cp:revision>
  <dcterms:created xsi:type="dcterms:W3CDTF">2023-04-13T15:58:00Z</dcterms:created>
  <dcterms:modified xsi:type="dcterms:W3CDTF">2023-04-13T16:00:00Z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0x010100DC52C8C39B0F3046A1F42702CCA3570E</vt:lpwstr>
  </property>
</Properties>
</file>