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ED804" w14:textId="6BD4DB0C" w:rsidR="000B1374" w:rsidRPr="00524160" w:rsidRDefault="000B1374" w:rsidP="000B1374">
      <w:pPr>
        <w:spacing w:after="0" w:line="240" w:lineRule="auto"/>
        <w:rPr>
          <w:rFonts w:ascii="Arial" w:eastAsia="Times New Roman" w:hAnsi="Arial" w:cs="Arial"/>
          <w:sz w:val="20"/>
          <w:szCs w:val="20"/>
          <w:lang w:eastAsia="en-GB"/>
        </w:rPr>
      </w:pPr>
      <w:r w:rsidRPr="000B1374">
        <w:rPr>
          <w:rFonts w:ascii="Arial" w:eastAsia="Times New Roman" w:hAnsi="Arial" w:cs="Arial"/>
          <w:b/>
          <w:bCs/>
          <w:color w:val="0E101A"/>
          <w:sz w:val="20"/>
          <w:szCs w:val="20"/>
          <w:lang w:eastAsia="en-GB"/>
        </w:rPr>
        <w:t>Th</w:t>
      </w:r>
      <w:r w:rsidRPr="00524160">
        <w:rPr>
          <w:rFonts w:ascii="Arial" w:eastAsia="Times New Roman" w:hAnsi="Arial" w:cs="Arial"/>
          <w:b/>
          <w:bCs/>
          <w:sz w:val="20"/>
          <w:szCs w:val="20"/>
          <w:lang w:eastAsia="en-GB"/>
        </w:rPr>
        <w:t>e New European Bauhaus.</w:t>
      </w:r>
    </w:p>
    <w:p w14:paraId="7631EC7D"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Aesthetics of Sustainability.</w:t>
      </w:r>
    </w:p>
    <w:p w14:paraId="744A6BD9"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 </w:t>
      </w:r>
    </w:p>
    <w:p w14:paraId="66184829" w14:textId="77777777" w:rsidR="000B1374" w:rsidRPr="00524160" w:rsidRDefault="000B1374" w:rsidP="000B1374">
      <w:pPr>
        <w:spacing w:after="0" w:line="240" w:lineRule="auto"/>
        <w:rPr>
          <w:rFonts w:ascii="Arial" w:eastAsia="Times New Roman" w:hAnsi="Arial" w:cs="Arial"/>
          <w:sz w:val="16"/>
          <w:szCs w:val="16"/>
          <w:lang w:eastAsia="en-GB"/>
        </w:rPr>
      </w:pPr>
      <w:r w:rsidRPr="00524160">
        <w:rPr>
          <w:rFonts w:ascii="Arial" w:eastAsia="Times New Roman" w:hAnsi="Arial" w:cs="Arial"/>
          <w:sz w:val="16"/>
          <w:szCs w:val="16"/>
          <w:lang w:eastAsia="en-GB"/>
        </w:rPr>
        <w:t>by Dr Sandra Piesik </w:t>
      </w:r>
    </w:p>
    <w:p w14:paraId="4C952F20"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 </w:t>
      </w:r>
    </w:p>
    <w:p w14:paraId="123DBD7D"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The need for transformative thinking. </w:t>
      </w:r>
    </w:p>
    <w:p w14:paraId="659B163C"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 </w:t>
      </w:r>
    </w:p>
    <w:p w14:paraId="5B5C0EF5" w14:textId="2B7C032D" w:rsidR="000B1374" w:rsidRPr="00524160" w:rsidRDefault="000B1374" w:rsidP="000B1374">
      <w:pPr>
        <w:pStyle w:val="NormalWeb"/>
        <w:spacing w:before="0" w:beforeAutospacing="0" w:after="0" w:afterAutospacing="0"/>
        <w:rPr>
          <w:rFonts w:ascii="Arial" w:hAnsi="Arial" w:cs="Arial"/>
          <w:sz w:val="20"/>
          <w:szCs w:val="20"/>
        </w:rPr>
      </w:pPr>
      <w:r w:rsidRPr="00524160">
        <w:rPr>
          <w:rFonts w:ascii="Arial" w:hAnsi="Arial" w:cs="Arial"/>
          <w:sz w:val="20"/>
          <w:szCs w:val="20"/>
        </w:rPr>
        <w:t xml:space="preserve">The pace of change </w:t>
      </w:r>
      <w:r w:rsidR="004A454B" w:rsidRPr="00524160">
        <w:rPr>
          <w:rFonts w:ascii="Arial" w:hAnsi="Arial" w:cs="Arial"/>
          <w:sz w:val="20"/>
          <w:szCs w:val="20"/>
        </w:rPr>
        <w:t>can be</w:t>
      </w:r>
      <w:r w:rsidRPr="00524160">
        <w:rPr>
          <w:rFonts w:ascii="Arial" w:hAnsi="Arial" w:cs="Arial"/>
          <w:sz w:val="20"/>
          <w:szCs w:val="20"/>
        </w:rPr>
        <w:t xml:space="preserve"> overwhelming at times</w:t>
      </w:r>
      <w:r w:rsidR="009D07FB" w:rsidRPr="00524160">
        <w:rPr>
          <w:rFonts w:ascii="Arial" w:hAnsi="Arial" w:cs="Arial"/>
          <w:sz w:val="20"/>
          <w:szCs w:val="20"/>
        </w:rPr>
        <w:t>,</w:t>
      </w:r>
      <w:r w:rsidR="004A454B" w:rsidRPr="00524160">
        <w:rPr>
          <w:rFonts w:ascii="Arial" w:hAnsi="Arial" w:cs="Arial"/>
          <w:sz w:val="20"/>
          <w:szCs w:val="20"/>
        </w:rPr>
        <w:t xml:space="preserve"> irrespective of </w:t>
      </w:r>
      <w:r w:rsidRPr="00524160">
        <w:rPr>
          <w:rFonts w:ascii="Arial" w:hAnsi="Arial" w:cs="Arial"/>
          <w:sz w:val="20"/>
          <w:szCs w:val="20"/>
        </w:rPr>
        <w:t xml:space="preserve">whether this change refers to technological innovation, politics, the world experiencing a pandemic, </w:t>
      </w:r>
      <w:r w:rsidR="00F759D1" w:rsidRPr="00524160">
        <w:rPr>
          <w:rFonts w:ascii="Arial" w:hAnsi="Arial" w:cs="Arial"/>
          <w:sz w:val="20"/>
          <w:szCs w:val="20"/>
        </w:rPr>
        <w:t xml:space="preserve">and </w:t>
      </w:r>
      <w:r w:rsidRPr="00524160">
        <w:rPr>
          <w:rFonts w:ascii="Arial" w:hAnsi="Arial" w:cs="Arial"/>
          <w:sz w:val="20"/>
          <w:szCs w:val="20"/>
        </w:rPr>
        <w:t xml:space="preserve">last </w:t>
      </w:r>
      <w:r w:rsidR="00F759D1" w:rsidRPr="00524160">
        <w:rPr>
          <w:rFonts w:ascii="Arial" w:hAnsi="Arial" w:cs="Arial"/>
          <w:sz w:val="20"/>
          <w:szCs w:val="20"/>
        </w:rPr>
        <w:t xml:space="preserve">but not </w:t>
      </w:r>
      <w:r w:rsidR="004A454B" w:rsidRPr="00524160">
        <w:rPr>
          <w:rFonts w:ascii="Arial" w:hAnsi="Arial" w:cs="Arial"/>
          <w:sz w:val="20"/>
          <w:szCs w:val="20"/>
        </w:rPr>
        <w:t>least to</w:t>
      </w:r>
      <w:r w:rsidRPr="00524160">
        <w:rPr>
          <w:rFonts w:ascii="Arial" w:hAnsi="Arial" w:cs="Arial"/>
          <w:sz w:val="20"/>
          <w:szCs w:val="20"/>
        </w:rPr>
        <w:t xml:space="preserve"> the adverse effects of climate change. A call for long – term resilience resonates throughout global and regional discourse</w:t>
      </w:r>
      <w:r w:rsidR="004A454B" w:rsidRPr="00524160">
        <w:rPr>
          <w:rFonts w:ascii="Arial" w:hAnsi="Arial" w:cs="Arial"/>
          <w:sz w:val="20"/>
          <w:szCs w:val="20"/>
        </w:rPr>
        <w:t>.</w:t>
      </w:r>
      <w:r w:rsidRPr="00524160">
        <w:rPr>
          <w:rFonts w:ascii="Arial" w:hAnsi="Arial" w:cs="Arial"/>
          <w:sz w:val="20"/>
          <w:szCs w:val="20"/>
        </w:rPr>
        <w:t xml:space="preserve"> The European Green Deal </w:t>
      </w:r>
      <w:r w:rsidR="004A454B" w:rsidRPr="00524160">
        <w:rPr>
          <w:rFonts w:ascii="Arial" w:hAnsi="Arial" w:cs="Arial"/>
          <w:sz w:val="20"/>
          <w:szCs w:val="20"/>
        </w:rPr>
        <w:t>too</w:t>
      </w:r>
      <w:r w:rsidR="00840A7F" w:rsidRPr="00524160">
        <w:rPr>
          <w:rFonts w:ascii="Arial" w:hAnsi="Arial" w:cs="Arial"/>
          <w:sz w:val="20"/>
          <w:szCs w:val="20"/>
        </w:rPr>
        <w:t>,</w:t>
      </w:r>
      <w:r w:rsidR="004A454B" w:rsidRPr="00524160">
        <w:rPr>
          <w:rFonts w:ascii="Arial" w:hAnsi="Arial" w:cs="Arial"/>
          <w:sz w:val="20"/>
          <w:szCs w:val="20"/>
        </w:rPr>
        <w:t xml:space="preserve"> is </w:t>
      </w:r>
      <w:r w:rsidRPr="00524160">
        <w:rPr>
          <w:rFonts w:ascii="Arial" w:hAnsi="Arial" w:cs="Arial"/>
          <w:sz w:val="20"/>
          <w:szCs w:val="20"/>
        </w:rPr>
        <w:t>calling for ‘Designing a set of deeply transformative policies’</w:t>
      </w:r>
      <w:r w:rsidR="00D8242D" w:rsidRPr="00524160">
        <w:rPr>
          <w:rStyle w:val="FootnoteReference"/>
          <w:rFonts w:ascii="Arial" w:hAnsi="Arial" w:cs="Arial"/>
          <w:sz w:val="20"/>
          <w:szCs w:val="20"/>
        </w:rPr>
        <w:footnoteReference w:id="1"/>
      </w:r>
      <w:r w:rsidR="00D8242D" w:rsidRPr="00524160">
        <w:rPr>
          <w:rFonts w:ascii="Arial" w:hAnsi="Arial" w:cs="Arial"/>
          <w:sz w:val="20"/>
          <w:szCs w:val="20"/>
        </w:rPr>
        <w:t xml:space="preserve">. </w:t>
      </w:r>
      <w:r w:rsidRPr="00524160">
        <w:rPr>
          <w:rFonts w:ascii="Arial" w:hAnsi="Arial" w:cs="Arial"/>
          <w:sz w:val="20"/>
          <w:szCs w:val="20"/>
        </w:rPr>
        <w:t>Our relationship with nature requires the biggest transformation of all</w:t>
      </w:r>
      <w:r w:rsidR="00840A7F" w:rsidRPr="00524160">
        <w:rPr>
          <w:rFonts w:ascii="Arial" w:hAnsi="Arial" w:cs="Arial"/>
          <w:sz w:val="20"/>
          <w:szCs w:val="20"/>
        </w:rPr>
        <w:t>,</w:t>
      </w:r>
      <w:r w:rsidRPr="00524160">
        <w:rPr>
          <w:rFonts w:ascii="Arial" w:hAnsi="Arial" w:cs="Arial"/>
          <w:sz w:val="20"/>
          <w:szCs w:val="20"/>
        </w:rPr>
        <w:t xml:space="preserve"> it is in fact an existential transformation. </w:t>
      </w:r>
    </w:p>
    <w:p w14:paraId="0F3D42DC" w14:textId="77777777" w:rsidR="000B1374" w:rsidRPr="00524160" w:rsidRDefault="000B1374" w:rsidP="000B1374">
      <w:pPr>
        <w:spacing w:after="0" w:line="240" w:lineRule="auto"/>
        <w:rPr>
          <w:rFonts w:ascii="Arial" w:eastAsia="Times New Roman" w:hAnsi="Arial" w:cs="Arial"/>
          <w:sz w:val="20"/>
          <w:szCs w:val="20"/>
          <w:lang w:eastAsia="en-GB"/>
        </w:rPr>
      </w:pPr>
    </w:p>
    <w:p w14:paraId="75B6A0C5" w14:textId="59787136"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The post – COVID-19 Green Recovery offers a unique opportunity to shape the ‘new normal’ in a variety of ways</w:t>
      </w:r>
      <w:r w:rsidR="00524160" w:rsidRPr="00524160">
        <w:rPr>
          <w:rFonts w:ascii="Arial" w:eastAsia="Times New Roman" w:hAnsi="Arial" w:cs="Arial"/>
          <w:sz w:val="20"/>
          <w:szCs w:val="20"/>
          <w:lang w:eastAsia="en-GB"/>
        </w:rPr>
        <w:t xml:space="preserve">. </w:t>
      </w:r>
      <w:r w:rsidRPr="00524160">
        <w:rPr>
          <w:rFonts w:ascii="Arial" w:eastAsia="Times New Roman" w:hAnsi="Arial" w:cs="Arial"/>
          <w:sz w:val="20"/>
          <w:szCs w:val="20"/>
          <w:lang w:eastAsia="en-GB"/>
        </w:rPr>
        <w:t xml:space="preserve">The Bauhaus movement emerged from World War I with a vision and an idea of a ‘New Man’. The 21st century ‘New Man’ needs to reconcile </w:t>
      </w:r>
      <w:r w:rsidR="00F76047"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 xml:space="preserve">relationship with nature at the scale of </w:t>
      </w:r>
      <w:r w:rsidR="00840A7F"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individua</w:t>
      </w:r>
      <w:r w:rsidR="00F76047" w:rsidRPr="00524160">
        <w:rPr>
          <w:rFonts w:ascii="Arial" w:eastAsia="Times New Roman" w:hAnsi="Arial" w:cs="Arial"/>
          <w:sz w:val="20"/>
          <w:szCs w:val="20"/>
          <w:lang w:eastAsia="en-GB"/>
        </w:rPr>
        <w:t>l</w:t>
      </w:r>
      <w:r w:rsidR="004A454B" w:rsidRPr="00524160">
        <w:rPr>
          <w:rFonts w:ascii="Arial" w:eastAsia="Times New Roman" w:hAnsi="Arial" w:cs="Arial"/>
          <w:sz w:val="20"/>
          <w:szCs w:val="20"/>
          <w:lang w:eastAsia="en-GB"/>
        </w:rPr>
        <w:t xml:space="preserve">, </w:t>
      </w:r>
      <w:r w:rsidRPr="00524160">
        <w:rPr>
          <w:rFonts w:ascii="Arial" w:eastAsia="Times New Roman" w:hAnsi="Arial" w:cs="Arial"/>
          <w:sz w:val="20"/>
          <w:szCs w:val="20"/>
          <w:lang w:eastAsia="en-GB"/>
        </w:rPr>
        <w:t>and as a part of society as a whole</w:t>
      </w:r>
      <w:r w:rsidR="004A454B" w:rsidRPr="00524160">
        <w:rPr>
          <w:rFonts w:ascii="Arial" w:eastAsia="Times New Roman" w:hAnsi="Arial" w:cs="Arial"/>
          <w:sz w:val="20"/>
          <w:szCs w:val="20"/>
          <w:lang w:eastAsia="en-GB"/>
        </w:rPr>
        <w:t xml:space="preserve">. It </w:t>
      </w:r>
      <w:r w:rsidRPr="00524160">
        <w:rPr>
          <w:rFonts w:ascii="Arial" w:eastAsia="Times New Roman" w:hAnsi="Arial" w:cs="Arial"/>
          <w:sz w:val="20"/>
          <w:szCs w:val="20"/>
          <w:lang w:eastAsia="en-GB"/>
        </w:rPr>
        <w:t xml:space="preserve">is a collective process, embracing a multitude of disciplines and actors. </w:t>
      </w:r>
      <w:r w:rsidR="00524160" w:rsidRPr="00524160">
        <w:rPr>
          <w:rFonts w:ascii="Arial" w:eastAsia="Times New Roman" w:hAnsi="Arial" w:cs="Arial"/>
          <w:sz w:val="20"/>
          <w:szCs w:val="20"/>
          <w:lang w:eastAsia="en-GB"/>
        </w:rPr>
        <w:t>This is why t</w:t>
      </w:r>
      <w:r w:rsidRPr="00524160">
        <w:rPr>
          <w:rFonts w:ascii="Arial" w:eastAsia="Times New Roman" w:hAnsi="Arial" w:cs="Arial"/>
          <w:sz w:val="20"/>
          <w:szCs w:val="20"/>
          <w:lang w:eastAsia="en-GB"/>
        </w:rPr>
        <w:t>he New European Bauhaus offers an unprecedented opportunity to redefine the ‘new normal’ in the context of sustainability, inclusivity, and aesthetics.</w:t>
      </w:r>
    </w:p>
    <w:p w14:paraId="34380594" w14:textId="77777777" w:rsidR="000B1374" w:rsidRPr="00524160" w:rsidRDefault="000B1374" w:rsidP="000B1374">
      <w:pPr>
        <w:spacing w:after="0" w:line="240" w:lineRule="auto"/>
        <w:rPr>
          <w:rFonts w:ascii="Arial" w:eastAsia="Times New Roman" w:hAnsi="Arial" w:cs="Arial"/>
          <w:b/>
          <w:bCs/>
          <w:sz w:val="20"/>
          <w:szCs w:val="20"/>
          <w:lang w:eastAsia="en-GB"/>
        </w:rPr>
      </w:pPr>
    </w:p>
    <w:p w14:paraId="7A42A89D" w14:textId="3C3ABB81"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Territorial and urban scale.</w:t>
      </w:r>
    </w:p>
    <w:p w14:paraId="6A4B8366"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 </w:t>
      </w:r>
    </w:p>
    <w:p w14:paraId="13F891EB" w14:textId="6338FBC5" w:rsidR="000B1374" w:rsidRPr="00524160" w:rsidRDefault="004A454B" w:rsidP="004A454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The coronavirus</w:t>
      </w:r>
      <w:r w:rsidR="000B1374" w:rsidRPr="00524160">
        <w:rPr>
          <w:rFonts w:ascii="Arial" w:eastAsia="Times New Roman" w:hAnsi="Arial" w:cs="Arial"/>
          <w:sz w:val="20"/>
          <w:szCs w:val="20"/>
          <w:lang w:eastAsia="en-GB"/>
        </w:rPr>
        <w:t xml:space="preserve"> pandemic amplified pre-existing conditions and </w:t>
      </w:r>
      <w:r w:rsidRPr="00524160">
        <w:rPr>
          <w:rFonts w:ascii="Arial" w:eastAsia="Times New Roman" w:hAnsi="Arial" w:cs="Arial"/>
          <w:sz w:val="20"/>
          <w:szCs w:val="20"/>
          <w:lang w:eastAsia="en-GB"/>
        </w:rPr>
        <w:t>enabled greater</w:t>
      </w:r>
      <w:r w:rsidR="000B1374" w:rsidRPr="00524160">
        <w:rPr>
          <w:rFonts w:ascii="Arial" w:eastAsia="Times New Roman" w:hAnsi="Arial" w:cs="Arial"/>
          <w:sz w:val="20"/>
          <w:szCs w:val="20"/>
          <w:lang w:eastAsia="en-GB"/>
        </w:rPr>
        <w:t xml:space="preserve"> emergence of de-globalisation</w:t>
      </w:r>
      <w:r w:rsidRPr="00524160">
        <w:rPr>
          <w:rFonts w:ascii="Arial" w:eastAsia="Times New Roman" w:hAnsi="Arial" w:cs="Arial"/>
          <w:sz w:val="20"/>
          <w:szCs w:val="20"/>
          <w:lang w:eastAsia="en-GB"/>
        </w:rPr>
        <w:t xml:space="preserve"> trends</w:t>
      </w:r>
      <w:r w:rsidR="000B1374" w:rsidRPr="00524160">
        <w:rPr>
          <w:rFonts w:ascii="Arial" w:eastAsia="Times New Roman" w:hAnsi="Arial" w:cs="Arial"/>
          <w:sz w:val="20"/>
          <w:szCs w:val="20"/>
          <w:lang w:eastAsia="en-GB"/>
        </w:rPr>
        <w:t xml:space="preserve">, leading to regional solutions. The European Union is perfectly positioned to foster and champion these regional solutions. </w:t>
      </w:r>
      <w:r w:rsidRPr="00524160">
        <w:rPr>
          <w:rFonts w:ascii="Arial" w:eastAsia="Times New Roman" w:hAnsi="Arial" w:cs="Arial"/>
          <w:sz w:val="20"/>
          <w:szCs w:val="20"/>
          <w:lang w:eastAsia="en-GB"/>
        </w:rPr>
        <w:t>The</w:t>
      </w:r>
      <w:r w:rsidR="000B1374" w:rsidRPr="00524160">
        <w:rPr>
          <w:rFonts w:ascii="Arial" w:eastAsia="Times New Roman" w:hAnsi="Arial" w:cs="Arial"/>
          <w:sz w:val="20"/>
          <w:szCs w:val="20"/>
          <w:lang w:eastAsia="en-GB"/>
        </w:rPr>
        <w:t xml:space="preserve"> COVID-19 pandemic </w:t>
      </w:r>
      <w:r w:rsidR="00F76047" w:rsidRPr="00524160">
        <w:rPr>
          <w:rFonts w:ascii="Arial" w:eastAsia="Times New Roman" w:hAnsi="Arial" w:cs="Arial"/>
          <w:sz w:val="20"/>
          <w:szCs w:val="20"/>
          <w:lang w:eastAsia="en-GB"/>
        </w:rPr>
        <w:t xml:space="preserve">also </w:t>
      </w:r>
      <w:r w:rsidR="000B1374" w:rsidRPr="00524160">
        <w:rPr>
          <w:rFonts w:ascii="Arial" w:eastAsia="Times New Roman" w:hAnsi="Arial" w:cs="Arial"/>
          <w:sz w:val="20"/>
          <w:szCs w:val="20"/>
          <w:lang w:eastAsia="en-GB"/>
        </w:rPr>
        <w:t>brought disruption to the global food supply chain</w:t>
      </w:r>
      <w:r w:rsidR="00F76047" w:rsidRPr="00524160">
        <w:rPr>
          <w:rFonts w:ascii="Arial" w:eastAsia="Times New Roman" w:hAnsi="Arial" w:cs="Arial"/>
          <w:sz w:val="20"/>
          <w:szCs w:val="20"/>
          <w:lang w:eastAsia="en-GB"/>
        </w:rPr>
        <w:t>,</w:t>
      </w:r>
      <w:r w:rsidR="000B1374" w:rsidRPr="00524160">
        <w:rPr>
          <w:rFonts w:ascii="Arial" w:eastAsia="Times New Roman" w:hAnsi="Arial" w:cs="Arial"/>
          <w:sz w:val="20"/>
          <w:szCs w:val="20"/>
          <w:lang w:eastAsia="en-GB"/>
        </w:rPr>
        <w:t xml:space="preserve"> </w:t>
      </w:r>
      <w:r w:rsidR="00F76047" w:rsidRPr="00524160">
        <w:rPr>
          <w:rFonts w:ascii="Arial" w:eastAsia="Times New Roman" w:hAnsi="Arial" w:cs="Arial"/>
          <w:sz w:val="20"/>
          <w:szCs w:val="20"/>
          <w:lang w:eastAsia="en-GB"/>
        </w:rPr>
        <w:t xml:space="preserve">which </w:t>
      </w:r>
      <w:r w:rsidR="000B1374" w:rsidRPr="00524160">
        <w:rPr>
          <w:rFonts w:ascii="Arial" w:eastAsia="Times New Roman" w:hAnsi="Arial" w:cs="Arial"/>
          <w:sz w:val="20"/>
          <w:szCs w:val="20"/>
          <w:lang w:eastAsia="en-GB"/>
        </w:rPr>
        <w:t xml:space="preserve">is why localisation and </w:t>
      </w:r>
      <w:r w:rsidRPr="00524160">
        <w:rPr>
          <w:rFonts w:ascii="Arial" w:eastAsia="Times New Roman" w:hAnsi="Arial" w:cs="Arial"/>
          <w:sz w:val="20"/>
          <w:szCs w:val="20"/>
          <w:lang w:eastAsia="en-GB"/>
        </w:rPr>
        <w:t>a greater integration</w:t>
      </w:r>
      <w:r w:rsidR="000B1374" w:rsidRPr="00524160">
        <w:rPr>
          <w:rFonts w:ascii="Arial" w:eastAsia="Times New Roman" w:hAnsi="Arial" w:cs="Arial"/>
          <w:sz w:val="20"/>
          <w:szCs w:val="20"/>
          <w:lang w:eastAsia="en-GB"/>
        </w:rPr>
        <w:t xml:space="preserve"> of rural and urban areas are of great importance. Much work on this topic has been accomplished since Agenda 21 and the Rio Declaration on Environment and Development of 1992. Many UN</w:t>
      </w:r>
      <w:r w:rsidR="00840A7F" w:rsidRPr="00524160">
        <w:rPr>
          <w:rFonts w:ascii="Arial" w:eastAsia="Times New Roman" w:hAnsi="Arial" w:cs="Arial"/>
          <w:sz w:val="20"/>
          <w:szCs w:val="20"/>
          <w:lang w:eastAsia="en-GB"/>
        </w:rPr>
        <w:t xml:space="preserve"> a</w:t>
      </w:r>
      <w:r w:rsidR="000B1374" w:rsidRPr="00524160">
        <w:rPr>
          <w:rFonts w:ascii="Arial" w:eastAsia="Times New Roman" w:hAnsi="Arial" w:cs="Arial"/>
          <w:sz w:val="20"/>
          <w:szCs w:val="20"/>
          <w:lang w:eastAsia="en-GB"/>
        </w:rPr>
        <w:t xml:space="preserve">gencies, including UN-HABITAT, continue to engage </w:t>
      </w:r>
      <w:r w:rsidR="00F76047" w:rsidRPr="00524160">
        <w:rPr>
          <w:rFonts w:ascii="Arial" w:eastAsia="Times New Roman" w:hAnsi="Arial" w:cs="Arial"/>
          <w:sz w:val="20"/>
          <w:szCs w:val="20"/>
          <w:lang w:eastAsia="en-GB"/>
        </w:rPr>
        <w:t xml:space="preserve">with </w:t>
      </w:r>
      <w:r w:rsidRPr="00524160">
        <w:rPr>
          <w:rFonts w:ascii="Arial" w:eastAsia="Times New Roman" w:hAnsi="Arial" w:cs="Arial"/>
          <w:sz w:val="20"/>
          <w:szCs w:val="20"/>
          <w:lang w:eastAsia="en-GB"/>
        </w:rPr>
        <w:t>rural and urban dynamics</w:t>
      </w:r>
      <w:r w:rsidR="000B1374" w:rsidRPr="00524160">
        <w:rPr>
          <w:rFonts w:ascii="Arial" w:eastAsia="Times New Roman" w:hAnsi="Arial" w:cs="Arial"/>
          <w:sz w:val="20"/>
          <w:szCs w:val="20"/>
          <w:lang w:eastAsia="en-GB"/>
        </w:rPr>
        <w:t>, including a diverse range of European Union programmes. The ambition of this discourse needs to continue</w:t>
      </w:r>
      <w:r w:rsidRPr="00524160">
        <w:rPr>
          <w:rFonts w:ascii="Arial" w:eastAsia="Times New Roman" w:hAnsi="Arial" w:cs="Arial"/>
          <w:sz w:val="20"/>
          <w:szCs w:val="20"/>
          <w:lang w:eastAsia="en-GB"/>
        </w:rPr>
        <w:t>,</w:t>
      </w:r>
      <w:r w:rsidR="000B1374" w:rsidRPr="00524160">
        <w:rPr>
          <w:rFonts w:ascii="Arial" w:eastAsia="Times New Roman" w:hAnsi="Arial" w:cs="Arial"/>
          <w:sz w:val="20"/>
          <w:szCs w:val="20"/>
          <w:lang w:eastAsia="en-GB"/>
        </w:rPr>
        <w:t xml:space="preserve"> in addition to the policy recommendations in a </w:t>
      </w:r>
      <w:r w:rsidR="000B1374" w:rsidRPr="00524160">
        <w:rPr>
          <w:rFonts w:ascii="Arial" w:eastAsia="Times New Roman" w:hAnsi="Arial" w:cs="Arial"/>
          <w:b/>
          <w:bCs/>
          <w:sz w:val="20"/>
          <w:szCs w:val="20"/>
          <w:lang w:eastAsia="en-GB"/>
        </w:rPr>
        <w:t>spatial dimension</w:t>
      </w:r>
      <w:r w:rsidR="000B1374" w:rsidRPr="00524160">
        <w:rPr>
          <w:rFonts w:ascii="Arial" w:eastAsia="Times New Roman" w:hAnsi="Arial" w:cs="Arial"/>
          <w:sz w:val="20"/>
          <w:szCs w:val="20"/>
          <w:lang w:eastAsia="en-GB"/>
        </w:rPr>
        <w:t xml:space="preserve">. The </w:t>
      </w:r>
      <w:r w:rsidR="000B1374" w:rsidRPr="00524160">
        <w:rPr>
          <w:rFonts w:ascii="Arial" w:eastAsia="Times New Roman" w:hAnsi="Arial" w:cs="Arial"/>
          <w:b/>
          <w:bCs/>
          <w:sz w:val="20"/>
          <w:szCs w:val="20"/>
          <w:lang w:eastAsia="en-GB"/>
        </w:rPr>
        <w:t>spatial dynamics</w:t>
      </w:r>
      <w:r w:rsidR="000B1374" w:rsidRPr="00524160">
        <w:rPr>
          <w:rFonts w:ascii="Arial" w:eastAsia="Times New Roman" w:hAnsi="Arial" w:cs="Arial"/>
          <w:sz w:val="20"/>
          <w:szCs w:val="20"/>
          <w:lang w:eastAsia="en-GB"/>
        </w:rPr>
        <w:t xml:space="preserve"> of rural and urban linkages need to be elaborated further</w:t>
      </w:r>
      <w:r w:rsidR="00840A7F"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and the New European Bauhaus could be a perfect platform to re-define </w:t>
      </w:r>
      <w:r w:rsidR="00F76047"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 xml:space="preserve">spatial and aesthetic dimension of urban and rural dynamics. </w:t>
      </w:r>
    </w:p>
    <w:p w14:paraId="7D10E6CF" w14:textId="77777777" w:rsidR="004A454B" w:rsidRPr="00524160" w:rsidRDefault="004A454B" w:rsidP="004A454B">
      <w:pPr>
        <w:spacing w:after="0" w:line="240" w:lineRule="auto"/>
        <w:rPr>
          <w:rFonts w:ascii="Arial" w:eastAsia="Times New Roman" w:hAnsi="Arial" w:cs="Arial"/>
          <w:sz w:val="20"/>
          <w:szCs w:val="20"/>
          <w:lang w:eastAsia="en-GB"/>
        </w:rPr>
      </w:pPr>
    </w:p>
    <w:p w14:paraId="420299A5"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Aesthetics of sustainability. </w:t>
      </w:r>
    </w:p>
    <w:p w14:paraId="78CD2E66"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w:t>
      </w:r>
    </w:p>
    <w:p w14:paraId="7279E8A0" w14:textId="7C9C0AD1"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xml:space="preserve">A discourse about sustainability and climate change has been taking place in the past three </w:t>
      </w:r>
      <w:r w:rsidR="002107EE" w:rsidRPr="00524160">
        <w:rPr>
          <w:rFonts w:ascii="Arial" w:eastAsia="Times New Roman" w:hAnsi="Arial" w:cs="Arial"/>
          <w:sz w:val="20"/>
          <w:szCs w:val="20"/>
          <w:lang w:eastAsia="en-GB"/>
        </w:rPr>
        <w:t>decades</w:t>
      </w:r>
      <w:r w:rsidR="00840A7F" w:rsidRPr="00524160">
        <w:rPr>
          <w:rFonts w:ascii="Arial" w:eastAsia="Times New Roman" w:hAnsi="Arial" w:cs="Arial"/>
          <w:sz w:val="20"/>
          <w:szCs w:val="20"/>
          <w:lang w:eastAsia="en-GB"/>
        </w:rPr>
        <w:t>,</w:t>
      </w:r>
      <w:r w:rsidR="002107EE" w:rsidRPr="00524160">
        <w:rPr>
          <w:rFonts w:ascii="Arial" w:eastAsia="Times New Roman" w:hAnsi="Arial" w:cs="Arial"/>
          <w:sz w:val="20"/>
          <w:szCs w:val="20"/>
          <w:lang w:eastAsia="en-GB"/>
        </w:rPr>
        <w:t xml:space="preserve"> and</w:t>
      </w:r>
      <w:r w:rsidRPr="00524160">
        <w:rPr>
          <w:rFonts w:ascii="Arial" w:eastAsia="Times New Roman" w:hAnsi="Arial" w:cs="Arial"/>
          <w:sz w:val="20"/>
          <w:szCs w:val="20"/>
          <w:lang w:eastAsia="en-GB"/>
        </w:rPr>
        <w:t xml:space="preserve"> </w:t>
      </w:r>
      <w:r w:rsidR="00840A7F" w:rsidRPr="00524160">
        <w:rPr>
          <w:rFonts w:ascii="Arial" w:eastAsia="Times New Roman" w:hAnsi="Arial" w:cs="Arial"/>
          <w:sz w:val="20"/>
          <w:szCs w:val="20"/>
          <w:lang w:eastAsia="en-GB"/>
        </w:rPr>
        <w:t xml:space="preserve">has </w:t>
      </w:r>
      <w:r w:rsidRPr="00524160">
        <w:rPr>
          <w:rFonts w:ascii="Arial" w:eastAsia="Times New Roman" w:hAnsi="Arial" w:cs="Arial"/>
          <w:sz w:val="20"/>
          <w:szCs w:val="20"/>
          <w:lang w:eastAsia="en-GB"/>
        </w:rPr>
        <w:t>manifested itself through various brilliant and in-depth documents such as</w:t>
      </w:r>
      <w:r w:rsidR="00840A7F"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w:t>
      </w:r>
      <w:r w:rsidR="00840A7F" w:rsidRPr="00524160">
        <w:rPr>
          <w:rFonts w:ascii="Arial" w:eastAsia="Times New Roman" w:hAnsi="Arial" w:cs="Arial"/>
          <w:sz w:val="20"/>
          <w:szCs w:val="20"/>
          <w:lang w:eastAsia="en-GB"/>
        </w:rPr>
        <w:t>T</w:t>
      </w:r>
      <w:r w:rsidRPr="00524160">
        <w:rPr>
          <w:rFonts w:ascii="Arial" w:eastAsia="Times New Roman" w:hAnsi="Arial" w:cs="Arial"/>
          <w:sz w:val="20"/>
          <w:szCs w:val="20"/>
          <w:lang w:eastAsia="en-GB"/>
        </w:rPr>
        <w:t xml:space="preserve">he Rio-Conventions, The Paris Agreement, and the Agenda 2030 for Sustainable Development. It is a discourse eloquently presented as part of important Conventions, political treaties, </w:t>
      </w:r>
      <w:r w:rsidR="00840A7F" w:rsidRPr="00524160">
        <w:rPr>
          <w:rFonts w:ascii="Arial" w:eastAsia="Times New Roman" w:hAnsi="Arial" w:cs="Arial"/>
          <w:sz w:val="20"/>
          <w:szCs w:val="20"/>
          <w:lang w:eastAsia="en-GB"/>
        </w:rPr>
        <w:t xml:space="preserve">and </w:t>
      </w:r>
      <w:r w:rsidRPr="00524160">
        <w:rPr>
          <w:rFonts w:ascii="Arial" w:eastAsia="Times New Roman" w:hAnsi="Arial" w:cs="Arial"/>
          <w:sz w:val="20"/>
          <w:szCs w:val="20"/>
          <w:lang w:eastAsia="en-GB"/>
        </w:rPr>
        <w:t>commitments, but not aesthetics. </w:t>
      </w:r>
    </w:p>
    <w:p w14:paraId="49DE3FC8" w14:textId="77777777" w:rsidR="000B1374" w:rsidRPr="00524160" w:rsidRDefault="000B1374" w:rsidP="000B1374">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w:t>
      </w:r>
    </w:p>
    <w:p w14:paraId="7659DDCB" w14:textId="403B27EE" w:rsidR="0097478A" w:rsidRPr="00524160" w:rsidRDefault="000B1374" w:rsidP="000B1374">
      <w:pPr>
        <w:spacing w:after="0" w:line="240" w:lineRule="auto"/>
        <w:rPr>
          <w:rStyle w:val="css-901oao"/>
          <w:rFonts w:ascii="Arial" w:eastAsia="Times New Roman" w:hAnsi="Arial" w:cs="Arial"/>
          <w:sz w:val="20"/>
          <w:szCs w:val="20"/>
          <w:lang w:eastAsia="en-GB"/>
        </w:rPr>
      </w:pPr>
      <w:r w:rsidRPr="00524160">
        <w:rPr>
          <w:rFonts w:ascii="Arial" w:eastAsia="Times New Roman" w:hAnsi="Arial" w:cs="Arial"/>
          <w:sz w:val="20"/>
          <w:szCs w:val="20"/>
          <w:lang w:eastAsia="en-GB"/>
        </w:rPr>
        <w:t xml:space="preserve">The material culture and the world of the built environment did not have a chance to respond to the quest of </w:t>
      </w:r>
      <w:r w:rsidR="00F76047"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 xml:space="preserve">aesthetics of </w:t>
      </w:r>
      <w:r w:rsidR="00F76047"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 xml:space="preserve">‘new normal’ and </w:t>
      </w:r>
      <w:r w:rsidR="004A454B" w:rsidRPr="00524160">
        <w:rPr>
          <w:rFonts w:ascii="Arial" w:eastAsia="Times New Roman" w:hAnsi="Arial" w:cs="Arial"/>
          <w:sz w:val="20"/>
          <w:szCs w:val="20"/>
          <w:lang w:eastAsia="en-GB"/>
        </w:rPr>
        <w:t xml:space="preserve">to </w:t>
      </w:r>
      <w:r w:rsidRPr="00524160">
        <w:rPr>
          <w:rFonts w:ascii="Arial" w:eastAsia="Times New Roman" w:hAnsi="Arial" w:cs="Arial"/>
          <w:sz w:val="20"/>
          <w:szCs w:val="20"/>
          <w:lang w:eastAsia="en-GB"/>
        </w:rPr>
        <w:t xml:space="preserve">define with clarity, conviction, and the vision of what </w:t>
      </w:r>
      <w:r w:rsidR="00F76047" w:rsidRPr="00524160">
        <w:rPr>
          <w:rFonts w:ascii="Arial" w:eastAsia="Times New Roman" w:hAnsi="Arial" w:cs="Arial"/>
          <w:sz w:val="20"/>
          <w:szCs w:val="20"/>
          <w:lang w:eastAsia="en-GB"/>
        </w:rPr>
        <w:t xml:space="preserve">the </w:t>
      </w:r>
      <w:r w:rsidRPr="00524160">
        <w:rPr>
          <w:rFonts w:ascii="Arial" w:eastAsia="Times New Roman" w:hAnsi="Arial" w:cs="Arial"/>
          <w:sz w:val="20"/>
          <w:szCs w:val="20"/>
          <w:lang w:eastAsia="en-GB"/>
        </w:rPr>
        <w:t xml:space="preserve">aesthetics of sustainability </w:t>
      </w:r>
      <w:r w:rsidR="004A454B" w:rsidRPr="00524160">
        <w:rPr>
          <w:rFonts w:ascii="Arial" w:eastAsia="Times New Roman" w:hAnsi="Arial" w:cs="Arial"/>
          <w:sz w:val="20"/>
          <w:szCs w:val="20"/>
          <w:lang w:eastAsia="en-GB"/>
        </w:rPr>
        <w:t xml:space="preserve">could </w:t>
      </w:r>
      <w:r w:rsidRPr="00524160">
        <w:rPr>
          <w:rFonts w:ascii="Arial" w:eastAsia="Times New Roman" w:hAnsi="Arial" w:cs="Arial"/>
          <w:sz w:val="20"/>
          <w:szCs w:val="20"/>
          <w:lang w:eastAsia="en-GB"/>
        </w:rPr>
        <w:t xml:space="preserve">be? In the words of Walter Gropius “Society needs a good image of itself. That is the job of the </w:t>
      </w:r>
      <w:r w:rsidR="002107EE" w:rsidRPr="00524160">
        <w:rPr>
          <w:rFonts w:ascii="Arial" w:eastAsia="Times New Roman" w:hAnsi="Arial" w:cs="Arial"/>
          <w:sz w:val="20"/>
          <w:szCs w:val="20"/>
          <w:lang w:eastAsia="en-GB"/>
        </w:rPr>
        <w:t>architect “</w:t>
      </w:r>
      <w:r w:rsidRPr="00524160">
        <w:rPr>
          <w:rFonts w:ascii="Arial" w:eastAsia="Times New Roman" w:hAnsi="Arial" w:cs="Arial"/>
          <w:sz w:val="20"/>
          <w:szCs w:val="20"/>
          <w:lang w:eastAsia="en-GB"/>
        </w:rPr>
        <w:t>.</w:t>
      </w:r>
      <w:r w:rsidR="00BA405D" w:rsidRPr="00524160">
        <w:rPr>
          <w:rStyle w:val="FootnoteReference"/>
          <w:rFonts w:ascii="Arial" w:hAnsi="Arial" w:cs="Arial"/>
          <w:sz w:val="20"/>
          <w:szCs w:val="20"/>
        </w:rPr>
        <w:footnoteReference w:id="2"/>
      </w:r>
    </w:p>
    <w:p w14:paraId="6D84DB4D" w14:textId="3E5B0A92" w:rsidR="00BA405D" w:rsidRPr="00524160" w:rsidRDefault="00BA405D" w:rsidP="0097478A">
      <w:pPr>
        <w:pStyle w:val="NoSpacing"/>
        <w:rPr>
          <w:rStyle w:val="css-901oao"/>
          <w:rFonts w:ascii="Arial" w:hAnsi="Arial" w:cs="Arial"/>
          <w:sz w:val="20"/>
          <w:szCs w:val="20"/>
        </w:rPr>
      </w:pPr>
    </w:p>
    <w:p w14:paraId="5CE4F4BB" w14:textId="452EF118" w:rsidR="001C5615" w:rsidRPr="00524160" w:rsidRDefault="000B1374" w:rsidP="0097478A">
      <w:pPr>
        <w:pStyle w:val="NoSpacing"/>
        <w:rPr>
          <w:rStyle w:val="css-901oao"/>
          <w:rFonts w:ascii="Arial" w:hAnsi="Arial" w:cs="Arial"/>
          <w:sz w:val="20"/>
          <w:szCs w:val="20"/>
        </w:rPr>
      </w:pPr>
      <w:r w:rsidRPr="00524160">
        <w:rPr>
          <w:rStyle w:val="css-901oao"/>
          <w:rFonts w:ascii="Arial" w:hAnsi="Arial" w:cs="Arial"/>
          <w:sz w:val="20"/>
          <w:szCs w:val="20"/>
        </w:rPr>
        <w:t xml:space="preserve">We need to develop a deeper connection with </w:t>
      </w:r>
      <w:r w:rsidR="00F76047" w:rsidRPr="00524160">
        <w:rPr>
          <w:rStyle w:val="css-901oao"/>
          <w:rFonts w:ascii="Arial" w:hAnsi="Arial" w:cs="Arial"/>
          <w:sz w:val="20"/>
          <w:szCs w:val="20"/>
        </w:rPr>
        <w:t xml:space="preserve">the </w:t>
      </w:r>
      <w:r w:rsidRPr="00524160">
        <w:rPr>
          <w:rStyle w:val="css-901oao"/>
          <w:rFonts w:ascii="Arial" w:hAnsi="Arial" w:cs="Arial"/>
          <w:sz w:val="20"/>
          <w:szCs w:val="20"/>
        </w:rPr>
        <w:t>global climate chan</w:t>
      </w:r>
      <w:r w:rsidR="00524160" w:rsidRPr="00524160">
        <w:rPr>
          <w:rStyle w:val="css-901oao"/>
          <w:rFonts w:ascii="Arial" w:hAnsi="Arial" w:cs="Arial"/>
          <w:sz w:val="20"/>
          <w:szCs w:val="20"/>
        </w:rPr>
        <w:t>g</w:t>
      </w:r>
      <w:r w:rsidRPr="00524160">
        <w:rPr>
          <w:rStyle w:val="css-901oao"/>
          <w:rFonts w:ascii="Arial" w:hAnsi="Arial" w:cs="Arial"/>
          <w:sz w:val="20"/>
          <w:szCs w:val="20"/>
        </w:rPr>
        <w:t xml:space="preserve">e movement, </w:t>
      </w:r>
      <w:r w:rsidR="004A454B" w:rsidRPr="00524160">
        <w:rPr>
          <w:rStyle w:val="css-901oao"/>
          <w:rFonts w:ascii="Arial" w:hAnsi="Arial" w:cs="Arial"/>
          <w:sz w:val="20"/>
          <w:szCs w:val="20"/>
        </w:rPr>
        <w:t xml:space="preserve">and a representation of the EU Green Deal. </w:t>
      </w:r>
      <w:r w:rsidRPr="00524160">
        <w:rPr>
          <w:rStyle w:val="css-901oao"/>
          <w:rFonts w:ascii="Arial" w:hAnsi="Arial" w:cs="Arial"/>
          <w:sz w:val="20"/>
          <w:szCs w:val="20"/>
        </w:rPr>
        <w:t xml:space="preserve">This would allow us to gain a better understanding of </w:t>
      </w:r>
      <w:r w:rsidR="00F76047" w:rsidRPr="00524160">
        <w:rPr>
          <w:rStyle w:val="css-901oao"/>
          <w:rFonts w:ascii="Arial" w:hAnsi="Arial" w:cs="Arial"/>
          <w:sz w:val="20"/>
          <w:szCs w:val="20"/>
        </w:rPr>
        <w:t xml:space="preserve">the </w:t>
      </w:r>
      <w:r w:rsidRPr="00524160">
        <w:rPr>
          <w:rStyle w:val="css-901oao"/>
          <w:rFonts w:ascii="Arial" w:hAnsi="Arial" w:cs="Arial"/>
          <w:sz w:val="20"/>
          <w:szCs w:val="20"/>
        </w:rPr>
        <w:t>intrinsic relationship between architecture and nature</w:t>
      </w:r>
      <w:r w:rsidR="004A454B" w:rsidRPr="00524160">
        <w:rPr>
          <w:rStyle w:val="css-901oao"/>
          <w:rFonts w:ascii="Arial" w:hAnsi="Arial" w:cs="Arial"/>
          <w:sz w:val="20"/>
          <w:szCs w:val="20"/>
        </w:rPr>
        <w:t xml:space="preserve">, including </w:t>
      </w:r>
      <w:r w:rsidRPr="00524160">
        <w:rPr>
          <w:rStyle w:val="css-901oao"/>
          <w:rFonts w:ascii="Arial" w:hAnsi="Arial" w:cs="Arial"/>
          <w:sz w:val="20"/>
          <w:szCs w:val="20"/>
        </w:rPr>
        <w:t>understanding its distinctive and separate functions.</w:t>
      </w:r>
    </w:p>
    <w:p w14:paraId="4128B1C7" w14:textId="643ABDB4" w:rsidR="000B1374" w:rsidRPr="00524160" w:rsidRDefault="000B1374" w:rsidP="0097478A">
      <w:pPr>
        <w:pStyle w:val="NoSpacing"/>
        <w:rPr>
          <w:rStyle w:val="css-901oao"/>
          <w:rFonts w:ascii="Arial" w:hAnsi="Arial" w:cs="Arial"/>
          <w:sz w:val="20"/>
          <w:szCs w:val="20"/>
        </w:rPr>
      </w:pPr>
    </w:p>
    <w:p w14:paraId="2D43E435" w14:textId="4EEF16D8"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Raising the ambition </w:t>
      </w:r>
    </w:p>
    <w:p w14:paraId="20969E0C" w14:textId="77777777"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w:t>
      </w:r>
    </w:p>
    <w:p w14:paraId="4D39EF33" w14:textId="56612273"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The role of ecosystems, biodiversity, and sustainable agriculture is different from the role of architecture providing shelter</w:t>
      </w:r>
      <w:r w:rsidR="00E0075F" w:rsidRPr="00524160">
        <w:rPr>
          <w:rFonts w:ascii="Arial" w:eastAsia="Times New Roman" w:hAnsi="Arial" w:cs="Arial"/>
          <w:sz w:val="20"/>
          <w:szCs w:val="20"/>
          <w:lang w:eastAsia="en-GB"/>
        </w:rPr>
        <w:t xml:space="preserve"> and</w:t>
      </w:r>
      <w:r w:rsidRPr="00524160">
        <w:rPr>
          <w:rFonts w:ascii="Arial" w:eastAsia="Times New Roman" w:hAnsi="Arial" w:cs="Arial"/>
          <w:sz w:val="20"/>
          <w:szCs w:val="20"/>
          <w:lang w:eastAsia="en-GB"/>
        </w:rPr>
        <w:t xml:space="preserve"> social functions</w:t>
      </w:r>
      <w:r w:rsidR="00E0075F" w:rsidRPr="00524160">
        <w:rPr>
          <w:rFonts w:ascii="Arial" w:eastAsia="Times New Roman" w:hAnsi="Arial" w:cs="Arial"/>
          <w:sz w:val="20"/>
          <w:szCs w:val="20"/>
          <w:lang w:eastAsia="en-GB"/>
        </w:rPr>
        <w:t>, as</w:t>
      </w:r>
      <w:r w:rsidRPr="00524160">
        <w:rPr>
          <w:rFonts w:ascii="Arial" w:eastAsia="Times New Roman" w:hAnsi="Arial" w:cs="Arial"/>
          <w:sz w:val="20"/>
          <w:szCs w:val="20"/>
          <w:lang w:eastAsia="en-GB"/>
        </w:rPr>
        <w:t xml:space="preserve"> represented through 12,000 years of the history </w:t>
      </w:r>
      <w:r w:rsidRPr="00524160">
        <w:rPr>
          <w:rFonts w:ascii="Arial" w:eastAsia="Times New Roman" w:hAnsi="Arial" w:cs="Arial"/>
          <w:sz w:val="20"/>
          <w:szCs w:val="20"/>
          <w:lang w:eastAsia="en-GB"/>
        </w:rPr>
        <w:lastRenderedPageBreak/>
        <w:t>of the built environment. Questions on the aesthetics of the New European Bauhaus need</w:t>
      </w:r>
      <w:r w:rsidR="00F76047" w:rsidRPr="00524160">
        <w:rPr>
          <w:rFonts w:ascii="Arial" w:eastAsia="Times New Roman" w:hAnsi="Arial" w:cs="Arial"/>
          <w:sz w:val="20"/>
          <w:szCs w:val="20"/>
          <w:lang w:eastAsia="en-GB"/>
        </w:rPr>
        <w:t xml:space="preserve"> to</w:t>
      </w:r>
      <w:r w:rsidRPr="00524160">
        <w:rPr>
          <w:rFonts w:ascii="Arial" w:eastAsia="Times New Roman" w:hAnsi="Arial" w:cs="Arial"/>
          <w:sz w:val="20"/>
          <w:szCs w:val="20"/>
          <w:lang w:eastAsia="en-GB"/>
        </w:rPr>
        <w:t xml:space="preserve"> set our goals higher in defining spatial dimensions of sustainability, </w:t>
      </w:r>
      <w:r w:rsidR="002107EE" w:rsidRPr="00524160">
        <w:rPr>
          <w:rFonts w:ascii="Arial" w:eastAsia="Times New Roman" w:hAnsi="Arial" w:cs="Arial"/>
          <w:sz w:val="20"/>
          <w:szCs w:val="20"/>
          <w:lang w:eastAsia="en-GB"/>
        </w:rPr>
        <w:t>including,</w:t>
      </w:r>
      <w:r w:rsidRPr="00524160">
        <w:rPr>
          <w:rFonts w:ascii="Arial" w:eastAsia="Times New Roman" w:hAnsi="Arial" w:cs="Arial"/>
          <w:sz w:val="20"/>
          <w:szCs w:val="20"/>
          <w:lang w:eastAsia="en-GB"/>
        </w:rPr>
        <w:t xml:space="preserve"> and not limited to</w:t>
      </w:r>
      <w:r w:rsidR="00F76047"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the representation of aesthetics in architecture</w:t>
      </w:r>
      <w:r w:rsidR="00F76047"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looking beyond planting trees on top of buildings and designing a world, where trees grow in the soil</w:t>
      </w:r>
      <w:r w:rsidR="00E0075F" w:rsidRPr="00524160">
        <w:rPr>
          <w:rFonts w:ascii="Arial" w:eastAsia="Times New Roman" w:hAnsi="Arial" w:cs="Arial"/>
          <w:sz w:val="20"/>
          <w:szCs w:val="20"/>
          <w:lang w:eastAsia="en-GB"/>
        </w:rPr>
        <w:t xml:space="preserve">, improve </w:t>
      </w:r>
      <w:r w:rsidR="002107EE" w:rsidRPr="00524160">
        <w:rPr>
          <w:rFonts w:ascii="Arial" w:eastAsia="Times New Roman" w:hAnsi="Arial" w:cs="Arial"/>
          <w:sz w:val="20"/>
          <w:szCs w:val="20"/>
          <w:lang w:eastAsia="en-GB"/>
        </w:rPr>
        <w:t>biodiversity</w:t>
      </w:r>
      <w:r w:rsidRPr="00524160">
        <w:rPr>
          <w:rFonts w:ascii="Arial" w:eastAsia="Times New Roman" w:hAnsi="Arial" w:cs="Arial"/>
          <w:sz w:val="20"/>
          <w:szCs w:val="20"/>
          <w:lang w:eastAsia="en-GB"/>
        </w:rPr>
        <w:t xml:space="preserve"> and architecture itself with its social function reflect</w:t>
      </w:r>
      <w:r w:rsidR="00F76047" w:rsidRPr="00524160">
        <w:rPr>
          <w:rFonts w:ascii="Arial" w:eastAsia="Times New Roman" w:hAnsi="Arial" w:cs="Arial"/>
          <w:sz w:val="20"/>
          <w:szCs w:val="20"/>
          <w:lang w:eastAsia="en-GB"/>
        </w:rPr>
        <w:t>ing</w:t>
      </w:r>
      <w:r w:rsidRPr="00524160">
        <w:rPr>
          <w:rFonts w:ascii="Arial" w:eastAsia="Times New Roman" w:hAnsi="Arial" w:cs="Arial"/>
          <w:sz w:val="20"/>
          <w:szCs w:val="20"/>
          <w:lang w:eastAsia="en-GB"/>
        </w:rPr>
        <w:t xml:space="preserve"> its unique </w:t>
      </w:r>
      <w:r w:rsidR="00E0075F" w:rsidRPr="00524160">
        <w:rPr>
          <w:rFonts w:ascii="Arial" w:eastAsia="Times New Roman" w:hAnsi="Arial" w:cs="Arial"/>
          <w:sz w:val="20"/>
          <w:szCs w:val="20"/>
          <w:lang w:eastAsia="en-GB"/>
        </w:rPr>
        <w:t xml:space="preserve">and different role. The process of re-defining </w:t>
      </w:r>
      <w:r w:rsidR="00F76047" w:rsidRPr="00524160">
        <w:rPr>
          <w:rFonts w:ascii="Arial" w:eastAsia="Times New Roman" w:hAnsi="Arial" w:cs="Arial"/>
          <w:sz w:val="20"/>
          <w:szCs w:val="20"/>
          <w:lang w:eastAsia="en-GB"/>
        </w:rPr>
        <w:t xml:space="preserve">the </w:t>
      </w:r>
      <w:r w:rsidR="00E0075F" w:rsidRPr="00524160">
        <w:rPr>
          <w:rFonts w:ascii="Arial" w:eastAsia="Times New Roman" w:hAnsi="Arial" w:cs="Arial"/>
          <w:sz w:val="20"/>
          <w:szCs w:val="20"/>
          <w:lang w:eastAsia="en-GB"/>
        </w:rPr>
        <w:t xml:space="preserve">aesthetics of sustainability </w:t>
      </w:r>
      <w:r w:rsidRPr="00524160">
        <w:rPr>
          <w:rFonts w:ascii="Arial" w:eastAsia="Times New Roman" w:hAnsi="Arial" w:cs="Arial"/>
          <w:sz w:val="20"/>
          <w:szCs w:val="20"/>
          <w:lang w:eastAsia="en-GB"/>
        </w:rPr>
        <w:t>is fascinating</w:t>
      </w:r>
      <w:r w:rsidR="00F76047"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w:t>
      </w:r>
      <w:r w:rsidR="00E0075F" w:rsidRPr="00524160">
        <w:rPr>
          <w:rFonts w:ascii="Arial" w:eastAsia="Times New Roman" w:hAnsi="Arial" w:cs="Arial"/>
          <w:sz w:val="20"/>
          <w:szCs w:val="20"/>
          <w:lang w:eastAsia="en-GB"/>
        </w:rPr>
        <w:t>with</w:t>
      </w:r>
      <w:r w:rsidRPr="00524160">
        <w:rPr>
          <w:rFonts w:ascii="Arial" w:eastAsia="Times New Roman" w:hAnsi="Arial" w:cs="Arial"/>
          <w:sz w:val="20"/>
          <w:szCs w:val="20"/>
          <w:lang w:eastAsia="en-GB"/>
        </w:rPr>
        <w:t xml:space="preserve"> </w:t>
      </w:r>
      <w:r w:rsidR="00E0075F" w:rsidRPr="00524160">
        <w:rPr>
          <w:rFonts w:ascii="Arial" w:eastAsia="Times New Roman" w:hAnsi="Arial" w:cs="Arial"/>
          <w:sz w:val="20"/>
          <w:szCs w:val="20"/>
          <w:lang w:eastAsia="en-GB"/>
        </w:rPr>
        <w:t xml:space="preserve">many </w:t>
      </w:r>
      <w:r w:rsidRPr="00524160">
        <w:rPr>
          <w:rFonts w:ascii="Arial" w:eastAsia="Times New Roman" w:hAnsi="Arial" w:cs="Arial"/>
          <w:sz w:val="20"/>
          <w:szCs w:val="20"/>
          <w:lang w:eastAsia="en-GB"/>
        </w:rPr>
        <w:t xml:space="preserve">new opportunities </w:t>
      </w:r>
      <w:r w:rsidR="00E0075F" w:rsidRPr="00524160">
        <w:rPr>
          <w:rFonts w:ascii="Arial" w:eastAsia="Times New Roman" w:hAnsi="Arial" w:cs="Arial"/>
          <w:sz w:val="20"/>
          <w:szCs w:val="20"/>
          <w:lang w:eastAsia="en-GB"/>
        </w:rPr>
        <w:t xml:space="preserve">resulting from </w:t>
      </w:r>
      <w:r w:rsidRPr="00524160">
        <w:rPr>
          <w:rFonts w:ascii="Arial" w:eastAsia="Times New Roman" w:hAnsi="Arial" w:cs="Arial"/>
          <w:sz w:val="20"/>
          <w:szCs w:val="20"/>
          <w:lang w:eastAsia="en-GB"/>
        </w:rPr>
        <w:t>technological developments and innovations</w:t>
      </w:r>
      <w:r w:rsidR="00E0075F" w:rsidRPr="00524160">
        <w:rPr>
          <w:rFonts w:ascii="Arial" w:eastAsia="Times New Roman" w:hAnsi="Arial" w:cs="Arial"/>
          <w:sz w:val="20"/>
          <w:szCs w:val="20"/>
          <w:lang w:eastAsia="en-GB"/>
        </w:rPr>
        <w:t xml:space="preserve">. </w:t>
      </w:r>
      <w:r w:rsidRPr="00524160">
        <w:rPr>
          <w:rFonts w:ascii="Arial" w:eastAsia="Times New Roman" w:hAnsi="Arial" w:cs="Arial"/>
          <w:sz w:val="20"/>
          <w:szCs w:val="20"/>
          <w:lang w:eastAsia="en-GB"/>
        </w:rPr>
        <w:t xml:space="preserve">The </w:t>
      </w:r>
      <w:r w:rsidR="00E0075F" w:rsidRPr="00524160">
        <w:rPr>
          <w:rFonts w:ascii="Arial" w:eastAsia="Times New Roman" w:hAnsi="Arial" w:cs="Arial"/>
          <w:sz w:val="20"/>
          <w:szCs w:val="20"/>
          <w:lang w:eastAsia="en-GB"/>
        </w:rPr>
        <w:t xml:space="preserve">adaptation of </w:t>
      </w:r>
      <w:r w:rsidR="00F76047" w:rsidRPr="00524160">
        <w:rPr>
          <w:rFonts w:ascii="Arial" w:eastAsia="Times New Roman" w:hAnsi="Arial" w:cs="Arial"/>
          <w:sz w:val="20"/>
          <w:szCs w:val="20"/>
          <w:lang w:eastAsia="en-GB"/>
        </w:rPr>
        <w:t xml:space="preserve">a </w:t>
      </w:r>
      <w:r w:rsidRPr="00524160">
        <w:rPr>
          <w:rFonts w:ascii="Arial" w:eastAsia="Times New Roman" w:hAnsi="Arial" w:cs="Arial"/>
          <w:sz w:val="20"/>
          <w:szCs w:val="20"/>
          <w:lang w:eastAsia="en-GB"/>
        </w:rPr>
        <w:t>new vernacular architecture has its place too</w:t>
      </w:r>
      <w:r w:rsidR="00E0075F" w:rsidRPr="00524160">
        <w:rPr>
          <w:rFonts w:ascii="Arial" w:eastAsia="Times New Roman" w:hAnsi="Arial" w:cs="Arial"/>
          <w:sz w:val="20"/>
          <w:szCs w:val="20"/>
          <w:lang w:eastAsia="en-GB"/>
        </w:rPr>
        <w:t xml:space="preserve">, </w:t>
      </w:r>
      <w:r w:rsidR="002107EE" w:rsidRPr="00524160">
        <w:rPr>
          <w:rFonts w:ascii="Arial" w:eastAsia="Times New Roman" w:hAnsi="Arial" w:cs="Arial"/>
          <w:sz w:val="20"/>
          <w:szCs w:val="20"/>
          <w:lang w:eastAsia="en-GB"/>
        </w:rPr>
        <w:t xml:space="preserve">particularly </w:t>
      </w:r>
      <w:r w:rsidR="00E0075F" w:rsidRPr="00524160">
        <w:rPr>
          <w:rFonts w:ascii="Arial" w:eastAsia="Times New Roman" w:hAnsi="Arial" w:cs="Arial"/>
          <w:sz w:val="20"/>
          <w:szCs w:val="20"/>
          <w:lang w:eastAsia="en-GB"/>
        </w:rPr>
        <w:t xml:space="preserve">in the rural and peri-urban areas </w:t>
      </w:r>
      <w:r w:rsidRPr="00524160">
        <w:rPr>
          <w:rFonts w:ascii="Arial" w:eastAsia="Times New Roman" w:hAnsi="Arial" w:cs="Arial"/>
          <w:sz w:val="20"/>
          <w:szCs w:val="20"/>
          <w:lang w:eastAsia="en-GB"/>
        </w:rPr>
        <w:t>– calling for the emergence of new stylistic aesthetics</w:t>
      </w:r>
      <w:r w:rsidR="00E0075F" w:rsidRPr="00524160">
        <w:rPr>
          <w:rFonts w:ascii="Arial" w:eastAsia="Times New Roman" w:hAnsi="Arial" w:cs="Arial"/>
          <w:sz w:val="20"/>
          <w:szCs w:val="20"/>
          <w:lang w:eastAsia="en-GB"/>
        </w:rPr>
        <w:t xml:space="preserve"> linked to culture and ecology. </w:t>
      </w:r>
    </w:p>
    <w:p w14:paraId="2D325B9B" w14:textId="7FF106F9" w:rsidR="00B32CDE" w:rsidRPr="00524160" w:rsidRDefault="00B32CDE" w:rsidP="0097478A">
      <w:pPr>
        <w:pStyle w:val="NoSpacing"/>
        <w:rPr>
          <w:rFonts w:ascii="Arial" w:hAnsi="Arial" w:cs="Arial"/>
          <w:sz w:val="20"/>
          <w:szCs w:val="20"/>
        </w:rPr>
      </w:pPr>
    </w:p>
    <w:p w14:paraId="6C456342" w14:textId="77777777"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b/>
          <w:bCs/>
          <w:sz w:val="20"/>
          <w:szCs w:val="20"/>
          <w:lang w:eastAsia="en-GB"/>
        </w:rPr>
        <w:t>Changing the concept of materiality  </w:t>
      </w:r>
    </w:p>
    <w:p w14:paraId="3CFDC899" w14:textId="77777777"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w:t>
      </w:r>
    </w:p>
    <w:p w14:paraId="5CA56B1A" w14:textId="08269A8A" w:rsidR="00B32CDE"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The concept of materiality is changing too. The original Bauhaus workshops were inspired by the ideas of the cathedral guilds. At the time proposals were made for funding an association of architects that would ‘imitate the old masons’ lodges, but with changes appropriate to the times’</w:t>
      </w:r>
      <w:r w:rsidR="007028A5" w:rsidRPr="00524160">
        <w:rPr>
          <w:rFonts w:ascii="Arial" w:hAnsi="Arial" w:cs="Arial"/>
          <w:sz w:val="20"/>
          <w:szCs w:val="20"/>
        </w:rPr>
        <w:t>.</w:t>
      </w:r>
      <w:r w:rsidR="007028A5" w:rsidRPr="00524160">
        <w:rPr>
          <w:rStyle w:val="FootnoteReference"/>
          <w:rFonts w:ascii="Arial" w:hAnsi="Arial" w:cs="Arial"/>
          <w:sz w:val="20"/>
          <w:szCs w:val="20"/>
        </w:rPr>
        <w:footnoteReference w:id="3"/>
      </w:r>
    </w:p>
    <w:p w14:paraId="5509B07B" w14:textId="542158FE"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Today, our understanding of materials embod</w:t>
      </w:r>
      <w:r w:rsidR="00524160" w:rsidRPr="00524160">
        <w:rPr>
          <w:rFonts w:ascii="Arial" w:eastAsia="Times New Roman" w:hAnsi="Arial" w:cs="Arial"/>
          <w:sz w:val="20"/>
          <w:szCs w:val="20"/>
          <w:lang w:eastAsia="en-GB"/>
        </w:rPr>
        <w:t xml:space="preserve">ied </w:t>
      </w:r>
      <w:r w:rsidRPr="00524160">
        <w:rPr>
          <w:rFonts w:ascii="Arial" w:eastAsia="Times New Roman" w:hAnsi="Arial" w:cs="Arial"/>
          <w:sz w:val="20"/>
          <w:szCs w:val="20"/>
          <w:lang w:eastAsia="en-GB"/>
        </w:rPr>
        <w:t>carbon</w:t>
      </w:r>
      <w:r w:rsidR="00840A7F" w:rsidRPr="00524160">
        <w:rPr>
          <w:rFonts w:ascii="Arial" w:eastAsia="Times New Roman" w:hAnsi="Arial" w:cs="Arial"/>
          <w:sz w:val="20"/>
          <w:szCs w:val="20"/>
          <w:lang w:eastAsia="en-GB"/>
        </w:rPr>
        <w:t>,</w:t>
      </w:r>
      <w:r w:rsidRPr="00524160">
        <w:rPr>
          <w:rFonts w:ascii="Arial" w:eastAsia="Times New Roman" w:hAnsi="Arial" w:cs="Arial"/>
          <w:sz w:val="20"/>
          <w:szCs w:val="20"/>
          <w:lang w:eastAsia="en-GB"/>
        </w:rPr>
        <w:t xml:space="preserve"> and the environmental impact of some materials pause</w:t>
      </w:r>
      <w:r w:rsidR="00F76047" w:rsidRPr="00524160">
        <w:rPr>
          <w:rFonts w:ascii="Arial" w:eastAsia="Times New Roman" w:hAnsi="Arial" w:cs="Arial"/>
          <w:sz w:val="20"/>
          <w:szCs w:val="20"/>
          <w:lang w:eastAsia="en-GB"/>
        </w:rPr>
        <w:t xml:space="preserve"> the</w:t>
      </w:r>
      <w:r w:rsidRPr="00524160">
        <w:rPr>
          <w:rFonts w:ascii="Arial" w:eastAsia="Times New Roman" w:hAnsi="Arial" w:cs="Arial"/>
          <w:sz w:val="20"/>
          <w:szCs w:val="20"/>
          <w:lang w:eastAsia="en-GB"/>
        </w:rPr>
        <w:t xml:space="preserve"> quest for re-thinking the concept of architectural materiality. </w:t>
      </w:r>
    </w:p>
    <w:p w14:paraId="6FC4348C" w14:textId="77777777" w:rsidR="00AD5E2B" w:rsidRPr="00524160" w:rsidRDefault="00AD5E2B" w:rsidP="00AD5E2B">
      <w:pPr>
        <w:spacing w:after="0" w:line="240" w:lineRule="auto"/>
        <w:rPr>
          <w:rFonts w:ascii="Arial" w:eastAsia="Times New Roman" w:hAnsi="Arial" w:cs="Arial"/>
          <w:sz w:val="20"/>
          <w:szCs w:val="20"/>
          <w:lang w:eastAsia="en-GB"/>
        </w:rPr>
      </w:pPr>
      <w:r w:rsidRPr="00524160">
        <w:rPr>
          <w:rFonts w:ascii="Arial" w:eastAsia="Times New Roman" w:hAnsi="Arial" w:cs="Arial"/>
          <w:sz w:val="20"/>
          <w:szCs w:val="20"/>
          <w:lang w:eastAsia="en-GB"/>
        </w:rPr>
        <w:t> </w:t>
      </w:r>
    </w:p>
    <w:p w14:paraId="1AD679B3" w14:textId="4B8E3E48" w:rsidR="006978FD" w:rsidRPr="00524160" w:rsidRDefault="00AD5E2B" w:rsidP="00E0075F">
      <w:pPr>
        <w:pStyle w:val="NoSpacing"/>
        <w:rPr>
          <w:rFonts w:ascii="Arial" w:hAnsi="Arial" w:cs="Arial"/>
          <w:sz w:val="20"/>
          <w:szCs w:val="20"/>
          <w:lang w:eastAsia="en-GB"/>
        </w:rPr>
      </w:pPr>
      <w:r w:rsidRPr="00524160">
        <w:rPr>
          <w:rFonts w:ascii="Arial" w:hAnsi="Arial" w:cs="Arial"/>
          <w:sz w:val="20"/>
          <w:szCs w:val="20"/>
          <w:lang w:eastAsia="en-GB"/>
        </w:rPr>
        <w:t>Concrete is the most widely used man-made material in existence. It is second only to water as the most-consumed resource on the planet. But, while cement - the key ingredient in concrete - has shaped much of our built environment, it also has a massive carbon footprint. Cement is the source of </w:t>
      </w:r>
      <w:hyperlink r:id="rId7" w:tgtFrame="_blank" w:history="1">
        <w:r w:rsidRPr="00524160">
          <w:rPr>
            <w:rFonts w:ascii="Arial" w:hAnsi="Arial" w:cs="Arial"/>
            <w:sz w:val="20"/>
            <w:szCs w:val="20"/>
          </w:rPr>
          <w:t xml:space="preserve">about 8% of the world's carbon dioxide (CO2) </w:t>
        </w:r>
      </w:hyperlink>
      <w:hyperlink r:id="rId8" w:history="1">
        <w:r w:rsidRPr="00524160">
          <w:rPr>
            <w:rFonts w:ascii="Arial" w:hAnsi="Arial" w:cs="Arial"/>
            <w:sz w:val="20"/>
            <w:szCs w:val="20"/>
          </w:rPr>
          <w:t>emissions.</w:t>
        </w:r>
        <w:r w:rsidRPr="00524160">
          <w:rPr>
            <w:rStyle w:val="FootnoteReference"/>
            <w:rFonts w:ascii="Arial" w:hAnsi="Arial" w:cs="Arial"/>
            <w:sz w:val="20"/>
            <w:szCs w:val="20"/>
          </w:rPr>
          <w:footnoteReference w:id="4"/>
        </w:r>
      </w:hyperlink>
      <w:r w:rsidRPr="00524160">
        <w:rPr>
          <w:rFonts w:ascii="Arial" w:hAnsi="Arial" w:cs="Arial"/>
          <w:sz w:val="20"/>
          <w:szCs w:val="20"/>
          <w:lang w:eastAsia="en-GB"/>
        </w:rPr>
        <w:t xml:space="preserve"> </w:t>
      </w:r>
      <w:r w:rsidR="00E0075F" w:rsidRPr="00524160">
        <w:rPr>
          <w:rFonts w:ascii="Arial" w:hAnsi="Arial" w:cs="Arial"/>
          <w:sz w:val="20"/>
          <w:szCs w:val="20"/>
          <w:lang w:eastAsia="en-GB"/>
        </w:rPr>
        <w:t xml:space="preserve"> </w:t>
      </w:r>
      <w:r w:rsidR="006978FD" w:rsidRPr="00524160">
        <w:rPr>
          <w:rFonts w:ascii="Arial" w:hAnsi="Arial" w:cs="Arial"/>
          <w:sz w:val="20"/>
          <w:szCs w:val="20"/>
        </w:rPr>
        <w:t>We have a duty to investigate, whenever possible, the innovative use of materials connected with our environmental footprint and in particular waste materials</w:t>
      </w:r>
      <w:r w:rsidR="00E0075F" w:rsidRPr="00524160">
        <w:rPr>
          <w:rFonts w:ascii="Arial" w:hAnsi="Arial" w:cs="Arial"/>
          <w:sz w:val="20"/>
          <w:szCs w:val="20"/>
        </w:rPr>
        <w:t xml:space="preserve"> and bio-waste materials</w:t>
      </w:r>
      <w:r w:rsidR="006978FD" w:rsidRPr="00524160">
        <w:rPr>
          <w:rFonts w:ascii="Arial" w:hAnsi="Arial" w:cs="Arial"/>
          <w:sz w:val="20"/>
          <w:szCs w:val="20"/>
        </w:rPr>
        <w:t xml:space="preserve">. This is a long-term journey, to ensure that society will like and embrace </w:t>
      </w:r>
      <w:r w:rsidR="00F76047" w:rsidRPr="00524160">
        <w:rPr>
          <w:rFonts w:ascii="Arial" w:hAnsi="Arial" w:cs="Arial"/>
          <w:sz w:val="20"/>
          <w:szCs w:val="20"/>
        </w:rPr>
        <w:t xml:space="preserve">the </w:t>
      </w:r>
      <w:r w:rsidR="006978FD" w:rsidRPr="00524160">
        <w:rPr>
          <w:rFonts w:ascii="Arial" w:hAnsi="Arial" w:cs="Arial"/>
          <w:sz w:val="20"/>
          <w:szCs w:val="20"/>
        </w:rPr>
        <w:t xml:space="preserve">result of this experimentation and journey into defining the new – </w:t>
      </w:r>
      <w:r w:rsidR="00524160" w:rsidRPr="00524160">
        <w:rPr>
          <w:rFonts w:ascii="Arial" w:hAnsi="Arial" w:cs="Arial"/>
          <w:sz w:val="20"/>
          <w:szCs w:val="20"/>
        </w:rPr>
        <w:t>sustainable - n</w:t>
      </w:r>
      <w:r w:rsidR="006978FD" w:rsidRPr="00524160">
        <w:rPr>
          <w:rFonts w:ascii="Arial" w:hAnsi="Arial" w:cs="Arial"/>
          <w:sz w:val="20"/>
          <w:szCs w:val="20"/>
        </w:rPr>
        <w:t>ormal</w:t>
      </w:r>
      <w:r w:rsidR="00524160" w:rsidRPr="00524160">
        <w:rPr>
          <w:rFonts w:ascii="Arial" w:hAnsi="Arial" w:cs="Arial"/>
          <w:sz w:val="20"/>
          <w:szCs w:val="20"/>
        </w:rPr>
        <w:t xml:space="preserve">. </w:t>
      </w:r>
    </w:p>
    <w:p w14:paraId="310780D3" w14:textId="77777777" w:rsidR="006978FD" w:rsidRPr="00524160" w:rsidRDefault="006978FD" w:rsidP="006978FD">
      <w:pPr>
        <w:pStyle w:val="NormalWeb"/>
        <w:spacing w:before="0" w:beforeAutospacing="0" w:after="0" w:afterAutospacing="0"/>
        <w:rPr>
          <w:rFonts w:ascii="Arial" w:hAnsi="Arial" w:cs="Arial"/>
          <w:sz w:val="20"/>
          <w:szCs w:val="20"/>
        </w:rPr>
      </w:pPr>
      <w:r w:rsidRPr="00524160">
        <w:rPr>
          <w:rFonts w:ascii="Arial" w:hAnsi="Arial" w:cs="Arial"/>
          <w:sz w:val="20"/>
          <w:szCs w:val="20"/>
        </w:rPr>
        <w:t> </w:t>
      </w:r>
    </w:p>
    <w:p w14:paraId="07E5EC5B" w14:textId="3CD67A02" w:rsidR="006978FD" w:rsidRPr="00524160" w:rsidRDefault="006978FD" w:rsidP="006978FD">
      <w:pPr>
        <w:pStyle w:val="NormalWeb"/>
        <w:spacing w:before="0" w:beforeAutospacing="0" w:after="0" w:afterAutospacing="0"/>
        <w:rPr>
          <w:rFonts w:ascii="Arial" w:hAnsi="Arial" w:cs="Arial"/>
          <w:sz w:val="20"/>
          <w:szCs w:val="20"/>
        </w:rPr>
      </w:pPr>
      <w:r w:rsidRPr="00524160">
        <w:rPr>
          <w:rFonts w:ascii="Arial" w:hAnsi="Arial" w:cs="Arial"/>
          <w:sz w:val="20"/>
          <w:szCs w:val="20"/>
        </w:rPr>
        <w:t>Inclusivity in the capacity to buy new products, mea</w:t>
      </w:r>
      <w:r w:rsidR="00C43140" w:rsidRPr="00524160">
        <w:rPr>
          <w:rFonts w:ascii="Arial" w:hAnsi="Arial" w:cs="Arial"/>
          <w:sz w:val="20"/>
          <w:szCs w:val="20"/>
        </w:rPr>
        <w:t>ns</w:t>
      </w:r>
      <w:r w:rsidRPr="00524160">
        <w:rPr>
          <w:rFonts w:ascii="Arial" w:hAnsi="Arial" w:cs="Arial"/>
          <w:sz w:val="20"/>
          <w:szCs w:val="20"/>
        </w:rPr>
        <w:t xml:space="preserve"> that the initial R&amp;D developmental stage needs to be co-financed by governments, as it will take time to experiment and bring about transformative change in architecture and product design for the universal design </w:t>
      </w:r>
      <w:r w:rsidR="00C43140" w:rsidRPr="00524160">
        <w:rPr>
          <w:rFonts w:ascii="Arial" w:hAnsi="Arial" w:cs="Arial"/>
          <w:sz w:val="20"/>
          <w:szCs w:val="20"/>
        </w:rPr>
        <w:t>of</w:t>
      </w:r>
      <w:r w:rsidRPr="00524160">
        <w:rPr>
          <w:rFonts w:ascii="Arial" w:hAnsi="Arial" w:cs="Arial"/>
          <w:sz w:val="20"/>
          <w:szCs w:val="20"/>
        </w:rPr>
        <w:t xml:space="preserve"> </w:t>
      </w:r>
      <w:r w:rsidR="002107EE" w:rsidRPr="00524160">
        <w:rPr>
          <w:rFonts w:ascii="Arial" w:hAnsi="Arial" w:cs="Arial"/>
          <w:sz w:val="20"/>
          <w:szCs w:val="20"/>
        </w:rPr>
        <w:t xml:space="preserve">the </w:t>
      </w:r>
      <w:r w:rsidRPr="00524160">
        <w:rPr>
          <w:rFonts w:ascii="Arial" w:hAnsi="Arial" w:cs="Arial"/>
          <w:sz w:val="20"/>
          <w:szCs w:val="20"/>
        </w:rPr>
        <w:t>new aesthetics.  </w:t>
      </w:r>
    </w:p>
    <w:p w14:paraId="654CAB84" w14:textId="64D96561" w:rsidR="006978FD" w:rsidRPr="00524160" w:rsidRDefault="006978FD" w:rsidP="006978FD">
      <w:pPr>
        <w:pStyle w:val="NormalWeb"/>
        <w:spacing w:before="0" w:beforeAutospacing="0" w:after="0" w:afterAutospacing="0"/>
        <w:rPr>
          <w:rFonts w:ascii="Arial" w:hAnsi="Arial" w:cs="Arial"/>
          <w:sz w:val="20"/>
          <w:szCs w:val="20"/>
        </w:rPr>
      </w:pPr>
      <w:r w:rsidRPr="00524160">
        <w:rPr>
          <w:rFonts w:ascii="Arial" w:hAnsi="Arial" w:cs="Arial"/>
          <w:sz w:val="20"/>
          <w:szCs w:val="20"/>
        </w:rPr>
        <w:t> </w:t>
      </w:r>
    </w:p>
    <w:p w14:paraId="495CC536" w14:textId="7CFDF9C2" w:rsidR="006978FD" w:rsidRPr="00524160" w:rsidRDefault="006978FD" w:rsidP="006978FD">
      <w:pPr>
        <w:pStyle w:val="NormalWeb"/>
        <w:spacing w:before="0" w:beforeAutospacing="0" w:after="0" w:afterAutospacing="0"/>
        <w:rPr>
          <w:rFonts w:ascii="Arial" w:hAnsi="Arial" w:cs="Arial"/>
          <w:sz w:val="20"/>
          <w:szCs w:val="20"/>
        </w:rPr>
      </w:pPr>
      <w:r w:rsidRPr="00524160">
        <w:rPr>
          <w:rStyle w:val="Strong"/>
          <w:rFonts w:ascii="Arial" w:hAnsi="Arial" w:cs="Arial"/>
          <w:sz w:val="20"/>
          <w:szCs w:val="20"/>
        </w:rPr>
        <w:t xml:space="preserve">Art </w:t>
      </w:r>
      <w:r w:rsidR="00C43140" w:rsidRPr="00524160">
        <w:rPr>
          <w:rStyle w:val="Strong"/>
          <w:rFonts w:ascii="Arial" w:hAnsi="Arial" w:cs="Arial"/>
          <w:sz w:val="20"/>
          <w:szCs w:val="20"/>
        </w:rPr>
        <w:t>as</w:t>
      </w:r>
      <w:r w:rsidRPr="00524160">
        <w:rPr>
          <w:rStyle w:val="Strong"/>
          <w:rFonts w:ascii="Arial" w:hAnsi="Arial" w:cs="Arial"/>
          <w:sz w:val="20"/>
          <w:szCs w:val="20"/>
        </w:rPr>
        <w:t xml:space="preserve"> a reflection of here and now.</w:t>
      </w:r>
    </w:p>
    <w:p w14:paraId="070695CB" w14:textId="77777777" w:rsidR="006978FD" w:rsidRPr="00524160" w:rsidRDefault="006978FD" w:rsidP="006978FD">
      <w:pPr>
        <w:pStyle w:val="NormalWeb"/>
        <w:spacing w:before="0" w:beforeAutospacing="0" w:after="0" w:afterAutospacing="0"/>
        <w:rPr>
          <w:rFonts w:ascii="Arial" w:hAnsi="Arial" w:cs="Arial"/>
          <w:sz w:val="20"/>
          <w:szCs w:val="20"/>
        </w:rPr>
      </w:pPr>
    </w:p>
    <w:p w14:paraId="22AD32D0" w14:textId="07E3B1A9" w:rsidR="006978FD" w:rsidRPr="00524160" w:rsidRDefault="006978FD" w:rsidP="006978FD">
      <w:pPr>
        <w:pStyle w:val="NormalWeb"/>
        <w:spacing w:before="0" w:beforeAutospacing="0" w:after="0" w:afterAutospacing="0"/>
        <w:rPr>
          <w:rFonts w:ascii="Arial" w:hAnsi="Arial" w:cs="Arial"/>
          <w:sz w:val="20"/>
          <w:szCs w:val="20"/>
        </w:rPr>
      </w:pPr>
      <w:r w:rsidRPr="00524160">
        <w:rPr>
          <w:rFonts w:ascii="Arial" w:hAnsi="Arial" w:cs="Arial"/>
          <w:sz w:val="20"/>
          <w:szCs w:val="20"/>
        </w:rPr>
        <w:t xml:space="preserve">The world of fine arts is a perfect medium for testing the realm of </w:t>
      </w:r>
      <w:r w:rsidR="002107EE" w:rsidRPr="00524160">
        <w:rPr>
          <w:rFonts w:ascii="Arial" w:hAnsi="Arial" w:cs="Arial"/>
          <w:sz w:val="20"/>
          <w:szCs w:val="20"/>
        </w:rPr>
        <w:t xml:space="preserve">the </w:t>
      </w:r>
      <w:r w:rsidRPr="00524160">
        <w:rPr>
          <w:rFonts w:ascii="Arial" w:hAnsi="Arial" w:cs="Arial"/>
          <w:sz w:val="20"/>
          <w:szCs w:val="20"/>
        </w:rPr>
        <w:t>new aesthetics</w:t>
      </w:r>
      <w:r w:rsidR="002107EE" w:rsidRPr="00524160">
        <w:rPr>
          <w:rFonts w:ascii="Arial" w:hAnsi="Arial" w:cs="Arial"/>
          <w:sz w:val="20"/>
          <w:szCs w:val="20"/>
        </w:rPr>
        <w:t>,</w:t>
      </w:r>
      <w:r w:rsidRPr="00524160">
        <w:rPr>
          <w:rFonts w:ascii="Arial" w:hAnsi="Arial" w:cs="Arial"/>
          <w:sz w:val="20"/>
          <w:szCs w:val="20"/>
        </w:rPr>
        <w:t xml:space="preserve"> </w:t>
      </w:r>
      <w:r w:rsidR="002107EE" w:rsidRPr="00524160">
        <w:rPr>
          <w:rFonts w:ascii="Arial" w:hAnsi="Arial" w:cs="Arial"/>
          <w:sz w:val="20"/>
          <w:szCs w:val="20"/>
        </w:rPr>
        <w:t>e</w:t>
      </w:r>
      <w:r w:rsidR="00C43140" w:rsidRPr="00524160">
        <w:rPr>
          <w:rFonts w:ascii="Arial" w:hAnsi="Arial" w:cs="Arial"/>
          <w:sz w:val="20"/>
          <w:szCs w:val="20"/>
        </w:rPr>
        <w:t>choing</w:t>
      </w:r>
      <w:r w:rsidRPr="00524160">
        <w:rPr>
          <w:rFonts w:ascii="Arial" w:hAnsi="Arial" w:cs="Arial"/>
          <w:sz w:val="20"/>
          <w:szCs w:val="20"/>
        </w:rPr>
        <w:t xml:space="preserve"> a discourse of finding out what this new language may mean</w:t>
      </w:r>
      <w:r w:rsidR="002107EE" w:rsidRPr="00524160">
        <w:rPr>
          <w:rFonts w:ascii="Arial" w:hAnsi="Arial" w:cs="Arial"/>
          <w:sz w:val="20"/>
          <w:szCs w:val="20"/>
        </w:rPr>
        <w:t>.</w:t>
      </w:r>
      <w:r w:rsidRPr="00524160">
        <w:rPr>
          <w:rFonts w:ascii="Arial" w:hAnsi="Arial" w:cs="Arial"/>
          <w:sz w:val="20"/>
          <w:szCs w:val="20"/>
        </w:rPr>
        <w:t xml:space="preserve"> </w:t>
      </w:r>
      <w:r w:rsidR="00C43140" w:rsidRPr="00524160">
        <w:rPr>
          <w:rFonts w:ascii="Arial" w:hAnsi="Arial" w:cs="Arial"/>
          <w:sz w:val="20"/>
          <w:szCs w:val="20"/>
        </w:rPr>
        <w:t>Whilst</w:t>
      </w:r>
      <w:r w:rsidRPr="00524160">
        <w:rPr>
          <w:rFonts w:ascii="Arial" w:hAnsi="Arial" w:cs="Arial"/>
          <w:sz w:val="20"/>
          <w:szCs w:val="20"/>
        </w:rPr>
        <w:t xml:space="preserve"> reconnecting us closer to </w:t>
      </w:r>
      <w:r w:rsidR="002107EE" w:rsidRPr="00524160">
        <w:rPr>
          <w:rFonts w:ascii="Arial" w:hAnsi="Arial" w:cs="Arial"/>
          <w:sz w:val="20"/>
          <w:szCs w:val="20"/>
        </w:rPr>
        <w:t>nature and</w:t>
      </w:r>
      <w:r w:rsidR="00C43140" w:rsidRPr="00524160">
        <w:rPr>
          <w:rFonts w:ascii="Arial" w:hAnsi="Arial" w:cs="Arial"/>
          <w:sz w:val="20"/>
          <w:szCs w:val="20"/>
        </w:rPr>
        <w:t xml:space="preserve"> </w:t>
      </w:r>
      <w:r w:rsidRPr="00524160">
        <w:rPr>
          <w:rFonts w:ascii="Arial" w:hAnsi="Arial" w:cs="Arial"/>
          <w:sz w:val="20"/>
          <w:szCs w:val="20"/>
        </w:rPr>
        <w:t>bring</w:t>
      </w:r>
      <w:r w:rsidR="00C43140" w:rsidRPr="00524160">
        <w:rPr>
          <w:rFonts w:ascii="Arial" w:hAnsi="Arial" w:cs="Arial"/>
          <w:sz w:val="20"/>
          <w:szCs w:val="20"/>
        </w:rPr>
        <w:t>ing</w:t>
      </w:r>
      <w:r w:rsidRPr="00524160">
        <w:rPr>
          <w:rFonts w:ascii="Arial" w:hAnsi="Arial" w:cs="Arial"/>
          <w:sz w:val="20"/>
          <w:szCs w:val="20"/>
        </w:rPr>
        <w:t xml:space="preserve"> about </w:t>
      </w:r>
      <w:r w:rsidR="00C43140" w:rsidRPr="00524160">
        <w:rPr>
          <w:rFonts w:ascii="Arial" w:hAnsi="Arial" w:cs="Arial"/>
          <w:sz w:val="20"/>
          <w:szCs w:val="20"/>
        </w:rPr>
        <w:t xml:space="preserve">an </w:t>
      </w:r>
      <w:r w:rsidRPr="00524160">
        <w:rPr>
          <w:rFonts w:ascii="Arial" w:hAnsi="Arial" w:cs="Arial"/>
          <w:sz w:val="20"/>
          <w:szCs w:val="20"/>
        </w:rPr>
        <w:t xml:space="preserve">optimism as well as opportunities that this dialogue offers. The European Green Deal recognises, that conventional approaches to regain </w:t>
      </w:r>
      <w:r w:rsidR="00C43140" w:rsidRPr="00524160">
        <w:rPr>
          <w:rFonts w:ascii="Arial" w:hAnsi="Arial" w:cs="Arial"/>
          <w:sz w:val="20"/>
          <w:szCs w:val="20"/>
        </w:rPr>
        <w:t>our</w:t>
      </w:r>
      <w:r w:rsidRPr="00524160">
        <w:rPr>
          <w:rFonts w:ascii="Arial" w:hAnsi="Arial" w:cs="Arial"/>
          <w:sz w:val="20"/>
          <w:szCs w:val="20"/>
        </w:rPr>
        <w:t xml:space="preserve"> new relationship with nature will not be sufficient and encourages experimentation. This experimentation within the New Bauhaus Movement needs to take place on every level and scale of engagement</w:t>
      </w:r>
      <w:r w:rsidR="000A4926" w:rsidRPr="00524160">
        <w:rPr>
          <w:rFonts w:ascii="Arial" w:hAnsi="Arial" w:cs="Arial"/>
          <w:sz w:val="20"/>
          <w:szCs w:val="20"/>
        </w:rPr>
        <w:t xml:space="preserve">, </w:t>
      </w:r>
      <w:r w:rsidRPr="00524160">
        <w:rPr>
          <w:rFonts w:ascii="Arial" w:hAnsi="Arial" w:cs="Arial"/>
          <w:sz w:val="20"/>
          <w:szCs w:val="20"/>
        </w:rPr>
        <w:t xml:space="preserve">from </w:t>
      </w:r>
      <w:r w:rsidR="00C43140" w:rsidRPr="00524160">
        <w:rPr>
          <w:rFonts w:ascii="Arial" w:hAnsi="Arial" w:cs="Arial"/>
          <w:sz w:val="20"/>
          <w:szCs w:val="20"/>
        </w:rPr>
        <w:t xml:space="preserve">territorial regional planning, </w:t>
      </w:r>
      <w:r w:rsidRPr="00524160">
        <w:rPr>
          <w:rFonts w:ascii="Arial" w:hAnsi="Arial" w:cs="Arial"/>
          <w:sz w:val="20"/>
          <w:szCs w:val="20"/>
        </w:rPr>
        <w:t>urbanism, architecture, product design to the arts. </w:t>
      </w:r>
    </w:p>
    <w:p w14:paraId="672028C1" w14:textId="77777777" w:rsidR="00C43140" w:rsidRPr="00524160" w:rsidRDefault="00C43140" w:rsidP="006978FD">
      <w:pPr>
        <w:pStyle w:val="NormalWeb"/>
        <w:spacing w:before="0" w:beforeAutospacing="0" w:after="0" w:afterAutospacing="0"/>
        <w:rPr>
          <w:rFonts w:ascii="Arial" w:hAnsi="Arial" w:cs="Arial"/>
          <w:sz w:val="20"/>
          <w:szCs w:val="20"/>
        </w:rPr>
      </w:pPr>
    </w:p>
    <w:p w14:paraId="70D46EB2" w14:textId="45234988" w:rsidR="00E37952" w:rsidRPr="00524160" w:rsidRDefault="006978FD" w:rsidP="006978FD">
      <w:pPr>
        <w:pStyle w:val="NormalWeb"/>
        <w:spacing w:before="0" w:beforeAutospacing="0" w:after="0" w:afterAutospacing="0"/>
        <w:rPr>
          <w:rFonts w:ascii="Arial" w:hAnsi="Arial" w:cs="Arial"/>
          <w:sz w:val="20"/>
          <w:szCs w:val="20"/>
        </w:rPr>
      </w:pPr>
      <w:r w:rsidRPr="00524160">
        <w:rPr>
          <w:rFonts w:ascii="Arial" w:hAnsi="Arial" w:cs="Arial"/>
          <w:sz w:val="20"/>
          <w:szCs w:val="20"/>
        </w:rPr>
        <w:t>We need to define what this ‘New Brave World’ is going to look like with passion, commitment, and a vision of the original founders of the Bauhaus movement whilst </w:t>
      </w:r>
      <w:r w:rsidR="001D14D4" w:rsidRPr="00524160">
        <w:rPr>
          <w:rFonts w:ascii="Arial" w:hAnsi="Arial" w:cs="Arial"/>
          <w:sz w:val="20"/>
          <w:szCs w:val="20"/>
        </w:rPr>
        <w:t>‘Making Peace with Nature’.</w:t>
      </w:r>
      <w:r w:rsidR="001D14D4" w:rsidRPr="00524160">
        <w:rPr>
          <w:rStyle w:val="FootnoteReference"/>
          <w:rFonts w:ascii="Arial" w:hAnsi="Arial" w:cs="Arial"/>
          <w:sz w:val="20"/>
          <w:szCs w:val="20"/>
        </w:rPr>
        <w:footnoteReference w:id="5"/>
      </w:r>
    </w:p>
    <w:p w14:paraId="32F755DB" w14:textId="77777777" w:rsidR="006978FD" w:rsidRPr="00524160" w:rsidRDefault="006978FD" w:rsidP="006978FD">
      <w:pPr>
        <w:pStyle w:val="NormalWeb"/>
        <w:spacing w:before="0" w:beforeAutospacing="0" w:after="0" w:afterAutospacing="0"/>
        <w:rPr>
          <w:rFonts w:ascii="Arial" w:hAnsi="Arial" w:cs="Arial"/>
          <w:sz w:val="20"/>
          <w:szCs w:val="20"/>
        </w:rPr>
      </w:pPr>
    </w:p>
    <w:p w14:paraId="44F55DE0" w14:textId="75C8B587" w:rsidR="000F41C0" w:rsidRPr="00524160" w:rsidRDefault="00D90480" w:rsidP="00CE6F74">
      <w:pPr>
        <w:rPr>
          <w:rFonts w:ascii="Arial" w:hAnsi="Arial" w:cs="Arial"/>
          <w:sz w:val="20"/>
          <w:szCs w:val="20"/>
        </w:rPr>
      </w:pPr>
      <w:r w:rsidRPr="00524160">
        <w:rPr>
          <w:rFonts w:ascii="Arial" w:hAnsi="Arial" w:cs="Arial"/>
          <w:sz w:val="20"/>
          <w:szCs w:val="20"/>
        </w:rPr>
        <w:t xml:space="preserve">We are all collectively aware that without greater collaboration, we will </w:t>
      </w:r>
      <w:r w:rsidR="009D07FB" w:rsidRPr="00524160">
        <w:rPr>
          <w:rFonts w:ascii="Arial" w:hAnsi="Arial" w:cs="Arial"/>
          <w:sz w:val="20"/>
          <w:szCs w:val="20"/>
        </w:rPr>
        <w:t xml:space="preserve">not </w:t>
      </w:r>
      <w:r w:rsidRPr="00524160">
        <w:rPr>
          <w:rFonts w:ascii="Arial" w:hAnsi="Arial" w:cs="Arial"/>
          <w:sz w:val="20"/>
          <w:szCs w:val="20"/>
        </w:rPr>
        <w:t>be able to address the global challenges that we collectively face.</w:t>
      </w:r>
      <w:r w:rsidRPr="00524160">
        <w:rPr>
          <w:rStyle w:val="FootnoteReference"/>
          <w:rFonts w:ascii="Arial" w:hAnsi="Arial" w:cs="Arial"/>
          <w:sz w:val="20"/>
          <w:szCs w:val="20"/>
        </w:rPr>
        <w:footnoteReference w:id="6"/>
      </w:r>
      <w:r w:rsidR="001C5615" w:rsidRPr="00524160">
        <w:rPr>
          <w:rFonts w:ascii="Arial" w:hAnsi="Arial" w:cs="Arial"/>
          <w:sz w:val="20"/>
          <w:szCs w:val="20"/>
        </w:rPr>
        <w:t xml:space="preserve"> Doing this sustainably, and together will shape a new chapter of the New European Bauhaus. </w:t>
      </w:r>
    </w:p>
    <w:p w14:paraId="4FD1C05A" w14:textId="3CCD22D3" w:rsidR="00882F1D" w:rsidRDefault="00882F1D" w:rsidP="00CE6F74">
      <w:pPr>
        <w:rPr>
          <w:rFonts w:ascii="Arial" w:hAnsi="Arial" w:cs="Arial"/>
          <w:sz w:val="20"/>
          <w:szCs w:val="20"/>
        </w:rPr>
      </w:pPr>
    </w:p>
    <w:p w14:paraId="24BDC23C" w14:textId="0661E6D6" w:rsidR="00882F1D" w:rsidRPr="00524160" w:rsidRDefault="00882F1D" w:rsidP="00524160">
      <w:pPr>
        <w:pStyle w:val="NoSpacing"/>
        <w:rPr>
          <w:rFonts w:ascii="Arial" w:hAnsi="Arial" w:cs="Arial"/>
          <w:sz w:val="18"/>
          <w:szCs w:val="18"/>
        </w:rPr>
      </w:pPr>
      <w:r w:rsidRPr="00524160">
        <w:rPr>
          <w:rFonts w:ascii="Arial" w:hAnsi="Arial" w:cs="Arial"/>
          <w:sz w:val="18"/>
          <w:szCs w:val="18"/>
        </w:rPr>
        <w:t xml:space="preserve">Amsterdam, </w:t>
      </w:r>
      <w:r w:rsidR="00524160" w:rsidRPr="00524160">
        <w:rPr>
          <w:rFonts w:ascii="Arial" w:hAnsi="Arial" w:cs="Arial"/>
          <w:sz w:val="18"/>
          <w:szCs w:val="18"/>
        </w:rPr>
        <w:t>3</w:t>
      </w:r>
      <w:r w:rsidR="00524160" w:rsidRPr="00524160">
        <w:rPr>
          <w:rFonts w:ascii="Arial" w:hAnsi="Arial" w:cs="Arial"/>
          <w:sz w:val="18"/>
          <w:szCs w:val="18"/>
          <w:vertAlign w:val="superscript"/>
        </w:rPr>
        <w:t>rd</w:t>
      </w:r>
      <w:r w:rsidR="00524160" w:rsidRPr="00524160">
        <w:rPr>
          <w:rFonts w:ascii="Arial" w:hAnsi="Arial" w:cs="Arial"/>
          <w:sz w:val="18"/>
          <w:szCs w:val="18"/>
        </w:rPr>
        <w:t xml:space="preserve"> </w:t>
      </w:r>
      <w:r w:rsidRPr="00524160">
        <w:rPr>
          <w:rFonts w:ascii="Arial" w:hAnsi="Arial" w:cs="Arial"/>
          <w:sz w:val="18"/>
          <w:szCs w:val="18"/>
        </w:rPr>
        <w:t xml:space="preserve">March 2021 </w:t>
      </w:r>
    </w:p>
    <w:p w14:paraId="170DDB0D" w14:textId="7325FFF9" w:rsidR="00524160" w:rsidRDefault="00524160" w:rsidP="00524160">
      <w:pPr>
        <w:pStyle w:val="NoSpacing"/>
        <w:rPr>
          <w:rFonts w:ascii="Arial" w:hAnsi="Arial" w:cs="Arial"/>
          <w:sz w:val="18"/>
          <w:szCs w:val="18"/>
        </w:rPr>
      </w:pPr>
      <w:r w:rsidRPr="00524160">
        <w:rPr>
          <w:rFonts w:ascii="Arial" w:hAnsi="Arial" w:cs="Arial"/>
          <w:sz w:val="18"/>
          <w:szCs w:val="18"/>
        </w:rPr>
        <w:t xml:space="preserve">Written by Dr Sandra Piesik as part of the 3 ideas B.V. New European Bauhaus Design Lab. </w:t>
      </w:r>
    </w:p>
    <w:p w14:paraId="13D9FAC8" w14:textId="2C767FEF" w:rsidR="005906C7" w:rsidRDefault="005906C7" w:rsidP="00524160">
      <w:pPr>
        <w:pStyle w:val="NoSpacing"/>
        <w:rPr>
          <w:rFonts w:ascii="Arial" w:hAnsi="Arial" w:cs="Arial"/>
          <w:sz w:val="18"/>
          <w:szCs w:val="18"/>
        </w:rPr>
      </w:pPr>
    </w:p>
    <w:p w14:paraId="5916ACEB" w14:textId="55F49CF2" w:rsidR="005906C7" w:rsidRDefault="005906C7" w:rsidP="00524160">
      <w:pPr>
        <w:pStyle w:val="NoSpacing"/>
        <w:rPr>
          <w:rFonts w:ascii="Arial" w:hAnsi="Arial" w:cs="Arial"/>
          <w:sz w:val="18"/>
          <w:szCs w:val="18"/>
        </w:rPr>
      </w:pPr>
    </w:p>
    <w:p w14:paraId="2435C722" w14:textId="0FEC7DCB" w:rsidR="005906C7" w:rsidRDefault="005906C7" w:rsidP="00524160">
      <w:pPr>
        <w:pStyle w:val="NoSpacing"/>
        <w:rPr>
          <w:rFonts w:ascii="Arial" w:hAnsi="Arial" w:cs="Arial"/>
          <w:sz w:val="18"/>
          <w:szCs w:val="18"/>
        </w:rPr>
      </w:pPr>
    </w:p>
    <w:p w14:paraId="7EA294CE" w14:textId="7A26B849" w:rsidR="005906C7" w:rsidRDefault="005906C7" w:rsidP="00524160">
      <w:pPr>
        <w:pStyle w:val="NoSpacing"/>
        <w:rPr>
          <w:rFonts w:ascii="Arial" w:hAnsi="Arial" w:cs="Arial"/>
          <w:sz w:val="18"/>
          <w:szCs w:val="18"/>
        </w:rPr>
      </w:pPr>
      <w:r>
        <w:rPr>
          <w:rFonts w:ascii="Arial" w:hAnsi="Arial" w:cs="Arial"/>
          <w:sz w:val="18"/>
          <w:szCs w:val="18"/>
        </w:rPr>
        <w:lastRenderedPageBreak/>
        <w:t>This is an entry image I would like to propose for the website please – thank you!</w:t>
      </w:r>
    </w:p>
    <w:p w14:paraId="3261F83D" w14:textId="737CFD45" w:rsidR="005906C7" w:rsidRDefault="005906C7" w:rsidP="00524160">
      <w:pPr>
        <w:pStyle w:val="NoSpacing"/>
        <w:rPr>
          <w:rFonts w:ascii="Arial" w:hAnsi="Arial" w:cs="Arial"/>
          <w:sz w:val="18"/>
          <w:szCs w:val="18"/>
        </w:rPr>
      </w:pPr>
    </w:p>
    <w:p w14:paraId="1D0D3A5A" w14:textId="326F46B0" w:rsidR="005906C7" w:rsidRPr="00524160" w:rsidRDefault="005906C7" w:rsidP="00524160">
      <w:pPr>
        <w:pStyle w:val="NoSpacing"/>
        <w:rPr>
          <w:rFonts w:ascii="Arial" w:hAnsi="Arial" w:cs="Arial"/>
          <w:sz w:val="18"/>
          <w:szCs w:val="18"/>
        </w:rPr>
      </w:pPr>
      <w:r>
        <w:rPr>
          <w:rFonts w:ascii="Arial" w:hAnsi="Arial" w:cs="Arial"/>
          <w:noProof/>
          <w:sz w:val="18"/>
          <w:szCs w:val="18"/>
        </w:rPr>
        <w:drawing>
          <wp:inline distT="0" distB="0" distL="0" distR="0" wp14:anchorId="71F7A4ED" wp14:editId="58856124">
            <wp:extent cx="5731510" cy="3228975"/>
            <wp:effectExtent l="0" t="0" r="2540" b="952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228975"/>
                    </a:xfrm>
                    <a:prstGeom prst="rect">
                      <a:avLst/>
                    </a:prstGeom>
                  </pic:spPr>
                </pic:pic>
              </a:graphicData>
            </a:graphic>
          </wp:inline>
        </w:drawing>
      </w:r>
    </w:p>
    <w:sectPr w:rsidR="005906C7" w:rsidRPr="0052416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A55F" w14:textId="77777777" w:rsidR="005C15BB" w:rsidRDefault="005C15BB" w:rsidP="0097478A">
      <w:pPr>
        <w:spacing w:after="0" w:line="240" w:lineRule="auto"/>
      </w:pPr>
      <w:r>
        <w:separator/>
      </w:r>
    </w:p>
  </w:endnote>
  <w:endnote w:type="continuationSeparator" w:id="0">
    <w:p w14:paraId="20BDFBAE" w14:textId="77777777" w:rsidR="005C15BB" w:rsidRDefault="005C15BB" w:rsidP="00974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6688089"/>
      <w:docPartObj>
        <w:docPartGallery w:val="Page Numbers (Bottom of Page)"/>
        <w:docPartUnique/>
      </w:docPartObj>
    </w:sdtPr>
    <w:sdtEndPr/>
    <w:sdtContent>
      <w:sdt>
        <w:sdtPr>
          <w:id w:val="-1769616900"/>
          <w:docPartObj>
            <w:docPartGallery w:val="Page Numbers (Top of Page)"/>
            <w:docPartUnique/>
          </w:docPartObj>
        </w:sdtPr>
        <w:sdtEndPr/>
        <w:sdtContent>
          <w:p w14:paraId="2E72B236" w14:textId="0000744D" w:rsidR="0045490A" w:rsidRDefault="0045490A">
            <w:pPr>
              <w:pStyle w:val="Footer"/>
              <w:jc w:val="right"/>
            </w:pPr>
            <w:r w:rsidRPr="0045490A">
              <w:rPr>
                <w:rFonts w:ascii="Arial" w:hAnsi="Arial" w:cs="Arial"/>
                <w:color w:val="A6A6A6" w:themeColor="background1" w:themeShade="A6"/>
                <w:sz w:val="16"/>
                <w:szCs w:val="16"/>
              </w:rPr>
              <w:t xml:space="preserve">Page </w:t>
            </w:r>
            <w:r w:rsidRPr="0045490A">
              <w:rPr>
                <w:rFonts w:ascii="Arial" w:hAnsi="Arial" w:cs="Arial"/>
                <w:b/>
                <w:bCs/>
                <w:color w:val="A6A6A6" w:themeColor="background1" w:themeShade="A6"/>
                <w:sz w:val="16"/>
                <w:szCs w:val="16"/>
              </w:rPr>
              <w:fldChar w:fldCharType="begin"/>
            </w:r>
            <w:r w:rsidRPr="0045490A">
              <w:rPr>
                <w:rFonts w:ascii="Arial" w:hAnsi="Arial" w:cs="Arial"/>
                <w:b/>
                <w:bCs/>
                <w:color w:val="A6A6A6" w:themeColor="background1" w:themeShade="A6"/>
                <w:sz w:val="16"/>
                <w:szCs w:val="16"/>
              </w:rPr>
              <w:instrText xml:space="preserve"> PAGE </w:instrText>
            </w:r>
            <w:r w:rsidRPr="0045490A">
              <w:rPr>
                <w:rFonts w:ascii="Arial" w:hAnsi="Arial" w:cs="Arial"/>
                <w:b/>
                <w:bCs/>
                <w:color w:val="A6A6A6" w:themeColor="background1" w:themeShade="A6"/>
                <w:sz w:val="16"/>
                <w:szCs w:val="16"/>
              </w:rPr>
              <w:fldChar w:fldCharType="separate"/>
            </w:r>
            <w:r w:rsidRPr="0045490A">
              <w:rPr>
                <w:rFonts w:ascii="Arial" w:hAnsi="Arial" w:cs="Arial"/>
                <w:b/>
                <w:bCs/>
                <w:noProof/>
                <w:color w:val="A6A6A6" w:themeColor="background1" w:themeShade="A6"/>
                <w:sz w:val="16"/>
                <w:szCs w:val="16"/>
              </w:rPr>
              <w:t>2</w:t>
            </w:r>
            <w:r w:rsidRPr="0045490A">
              <w:rPr>
                <w:rFonts w:ascii="Arial" w:hAnsi="Arial" w:cs="Arial"/>
                <w:b/>
                <w:bCs/>
                <w:color w:val="A6A6A6" w:themeColor="background1" w:themeShade="A6"/>
                <w:sz w:val="16"/>
                <w:szCs w:val="16"/>
              </w:rPr>
              <w:fldChar w:fldCharType="end"/>
            </w:r>
            <w:r w:rsidRPr="0045490A">
              <w:rPr>
                <w:rFonts w:ascii="Arial" w:hAnsi="Arial" w:cs="Arial"/>
                <w:color w:val="A6A6A6" w:themeColor="background1" w:themeShade="A6"/>
                <w:sz w:val="16"/>
                <w:szCs w:val="16"/>
              </w:rPr>
              <w:t xml:space="preserve"> of </w:t>
            </w:r>
            <w:r w:rsidRPr="0045490A">
              <w:rPr>
                <w:rFonts w:ascii="Arial" w:hAnsi="Arial" w:cs="Arial"/>
                <w:b/>
                <w:bCs/>
                <w:color w:val="A6A6A6" w:themeColor="background1" w:themeShade="A6"/>
                <w:sz w:val="16"/>
                <w:szCs w:val="16"/>
              </w:rPr>
              <w:fldChar w:fldCharType="begin"/>
            </w:r>
            <w:r w:rsidRPr="0045490A">
              <w:rPr>
                <w:rFonts w:ascii="Arial" w:hAnsi="Arial" w:cs="Arial"/>
                <w:b/>
                <w:bCs/>
                <w:color w:val="A6A6A6" w:themeColor="background1" w:themeShade="A6"/>
                <w:sz w:val="16"/>
                <w:szCs w:val="16"/>
              </w:rPr>
              <w:instrText xml:space="preserve"> NUMPAGES  </w:instrText>
            </w:r>
            <w:r w:rsidRPr="0045490A">
              <w:rPr>
                <w:rFonts w:ascii="Arial" w:hAnsi="Arial" w:cs="Arial"/>
                <w:b/>
                <w:bCs/>
                <w:color w:val="A6A6A6" w:themeColor="background1" w:themeShade="A6"/>
                <w:sz w:val="16"/>
                <w:szCs w:val="16"/>
              </w:rPr>
              <w:fldChar w:fldCharType="separate"/>
            </w:r>
            <w:r w:rsidRPr="0045490A">
              <w:rPr>
                <w:rFonts w:ascii="Arial" w:hAnsi="Arial" w:cs="Arial"/>
                <w:b/>
                <w:bCs/>
                <w:noProof/>
                <w:color w:val="A6A6A6" w:themeColor="background1" w:themeShade="A6"/>
                <w:sz w:val="16"/>
                <w:szCs w:val="16"/>
              </w:rPr>
              <w:t>2</w:t>
            </w:r>
            <w:r w:rsidRPr="0045490A">
              <w:rPr>
                <w:rFonts w:ascii="Arial" w:hAnsi="Arial" w:cs="Arial"/>
                <w:b/>
                <w:bCs/>
                <w:color w:val="A6A6A6" w:themeColor="background1" w:themeShade="A6"/>
                <w:sz w:val="16"/>
                <w:szCs w:val="16"/>
              </w:rPr>
              <w:fldChar w:fldCharType="end"/>
            </w:r>
          </w:p>
        </w:sdtContent>
      </w:sdt>
    </w:sdtContent>
  </w:sdt>
  <w:p w14:paraId="50A2551A" w14:textId="77777777" w:rsidR="0045490A" w:rsidRDefault="00454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3CFB7" w14:textId="77777777" w:rsidR="005C15BB" w:rsidRDefault="005C15BB" w:rsidP="0097478A">
      <w:pPr>
        <w:spacing w:after="0" w:line="240" w:lineRule="auto"/>
      </w:pPr>
      <w:r>
        <w:separator/>
      </w:r>
    </w:p>
  </w:footnote>
  <w:footnote w:type="continuationSeparator" w:id="0">
    <w:p w14:paraId="02A03F23" w14:textId="77777777" w:rsidR="005C15BB" w:rsidRDefault="005C15BB" w:rsidP="0097478A">
      <w:pPr>
        <w:spacing w:after="0" w:line="240" w:lineRule="auto"/>
      </w:pPr>
      <w:r>
        <w:continuationSeparator/>
      </w:r>
    </w:p>
  </w:footnote>
  <w:footnote w:id="1">
    <w:p w14:paraId="651FDF59" w14:textId="314CCFF0" w:rsidR="00D8242D" w:rsidRPr="000B1374" w:rsidRDefault="00D8242D" w:rsidP="00D8242D">
      <w:pPr>
        <w:pStyle w:val="Default"/>
        <w:rPr>
          <w:rFonts w:ascii="Arial" w:hAnsi="Arial" w:cs="Arial"/>
          <w:sz w:val="16"/>
          <w:szCs w:val="16"/>
        </w:rPr>
      </w:pPr>
      <w:r w:rsidRPr="000B1374">
        <w:rPr>
          <w:rStyle w:val="FootnoteReference"/>
          <w:rFonts w:ascii="Arial" w:hAnsi="Arial" w:cs="Arial"/>
          <w:sz w:val="16"/>
          <w:szCs w:val="16"/>
        </w:rPr>
        <w:footnoteRef/>
      </w:r>
      <w:r w:rsidRPr="000B1374">
        <w:rPr>
          <w:rFonts w:ascii="Arial" w:hAnsi="Arial" w:cs="Arial"/>
          <w:sz w:val="16"/>
          <w:szCs w:val="16"/>
        </w:rPr>
        <w:t xml:space="preserve"> The European Green Deal, EU Commission, 11.12.2019 COM(2019) 640 final, 2.1, p.4</w:t>
      </w:r>
    </w:p>
  </w:footnote>
  <w:footnote w:id="2">
    <w:p w14:paraId="7A8317C0" w14:textId="1E6AEE31" w:rsidR="000B1374" w:rsidRPr="000B1374" w:rsidRDefault="00BA405D" w:rsidP="000B1374">
      <w:pPr>
        <w:pStyle w:val="NoSpacing"/>
        <w:rPr>
          <w:rFonts w:ascii="Arial" w:hAnsi="Arial" w:cs="Arial"/>
          <w:sz w:val="16"/>
          <w:szCs w:val="16"/>
        </w:rPr>
      </w:pPr>
      <w:r w:rsidRPr="000B1374">
        <w:rPr>
          <w:rStyle w:val="FootnoteReference"/>
          <w:rFonts w:ascii="Arial" w:hAnsi="Arial" w:cs="Arial"/>
          <w:sz w:val="16"/>
          <w:szCs w:val="16"/>
          <w:vertAlign w:val="baseline"/>
        </w:rPr>
        <w:footnoteRef/>
      </w:r>
      <w:r w:rsidRPr="000B1374">
        <w:rPr>
          <w:rFonts w:ascii="Arial" w:hAnsi="Arial" w:cs="Arial"/>
          <w:sz w:val="16"/>
          <w:szCs w:val="16"/>
        </w:rPr>
        <w:t xml:space="preserve"> </w:t>
      </w:r>
      <w:r w:rsidR="000B1374" w:rsidRPr="000B1374">
        <w:rPr>
          <w:rFonts w:ascii="Arial" w:hAnsi="Arial" w:cs="Arial"/>
          <w:sz w:val="16"/>
          <w:szCs w:val="16"/>
        </w:rPr>
        <w:t>Bauhaus Movement @BauhausMovement</w:t>
      </w:r>
    </w:p>
    <w:p w14:paraId="5DB28B93" w14:textId="12330CF3" w:rsidR="00BA405D" w:rsidRDefault="00BA405D" w:rsidP="00BA405D">
      <w:pPr>
        <w:pStyle w:val="FootnoteText"/>
      </w:pPr>
    </w:p>
  </w:footnote>
  <w:footnote w:id="3">
    <w:p w14:paraId="59D4673F" w14:textId="34678679" w:rsidR="007028A5" w:rsidRPr="001C5615" w:rsidRDefault="007028A5" w:rsidP="001D14D4">
      <w:pPr>
        <w:pStyle w:val="NoSpacing"/>
        <w:rPr>
          <w:rFonts w:ascii="Arial" w:hAnsi="Arial" w:cs="Arial"/>
          <w:sz w:val="16"/>
          <w:szCs w:val="16"/>
        </w:rPr>
      </w:pPr>
      <w:r w:rsidRPr="001C5615">
        <w:rPr>
          <w:rStyle w:val="FootnoteReference"/>
          <w:rFonts w:ascii="Arial" w:hAnsi="Arial" w:cs="Arial"/>
          <w:sz w:val="16"/>
          <w:szCs w:val="16"/>
        </w:rPr>
        <w:footnoteRef/>
      </w:r>
      <w:r w:rsidRPr="001C5615">
        <w:rPr>
          <w:rFonts w:ascii="Arial" w:hAnsi="Arial" w:cs="Arial"/>
          <w:sz w:val="16"/>
          <w:szCs w:val="16"/>
        </w:rPr>
        <w:t xml:space="preserve"> </w:t>
      </w:r>
      <w:r w:rsidR="00E45FAA" w:rsidRPr="001C5615">
        <w:rPr>
          <w:rFonts w:ascii="Arial" w:hAnsi="Arial" w:cs="Arial"/>
          <w:sz w:val="16"/>
          <w:szCs w:val="16"/>
        </w:rPr>
        <w:t xml:space="preserve">Bauhaus, Fiedler. J, Feierabend. P, HF Ullman (2006), </w:t>
      </w:r>
      <w:r w:rsidRPr="001C5615">
        <w:rPr>
          <w:rFonts w:ascii="Arial" w:hAnsi="Arial" w:cs="Arial"/>
          <w:sz w:val="16"/>
          <w:szCs w:val="16"/>
        </w:rPr>
        <w:t>The Bauhaus and the Ideas of the Cathedral Guilds. Mankartz, Frauke p.422</w:t>
      </w:r>
    </w:p>
  </w:footnote>
  <w:footnote w:id="4">
    <w:p w14:paraId="19C537F2" w14:textId="77777777" w:rsidR="00AD5E2B" w:rsidRPr="001C5615" w:rsidRDefault="00AD5E2B" w:rsidP="00AD5E2B">
      <w:pPr>
        <w:pStyle w:val="NoSpacing"/>
        <w:rPr>
          <w:rFonts w:ascii="Arial" w:hAnsi="Arial" w:cs="Arial"/>
          <w:sz w:val="16"/>
          <w:szCs w:val="16"/>
        </w:rPr>
      </w:pPr>
      <w:r w:rsidRPr="001C5615">
        <w:rPr>
          <w:rStyle w:val="FootnoteReference"/>
          <w:rFonts w:ascii="Arial" w:hAnsi="Arial" w:cs="Arial"/>
          <w:sz w:val="16"/>
          <w:szCs w:val="16"/>
        </w:rPr>
        <w:footnoteRef/>
      </w:r>
      <w:r w:rsidRPr="001C5615">
        <w:rPr>
          <w:rFonts w:ascii="Arial" w:hAnsi="Arial" w:cs="Arial"/>
          <w:sz w:val="16"/>
          <w:szCs w:val="16"/>
        </w:rPr>
        <w:t xml:space="preserve"> </w:t>
      </w:r>
      <w:r w:rsidRPr="001C5615">
        <w:rPr>
          <w:rStyle w:val="Strong"/>
          <w:rFonts w:ascii="Arial" w:hAnsi="Arial" w:cs="Arial"/>
          <w:b w:val="0"/>
          <w:bCs w:val="0"/>
          <w:sz w:val="16"/>
          <w:szCs w:val="16"/>
          <w:bdr w:val="none" w:sz="0" w:space="0" w:color="auto" w:frame="1"/>
          <w:shd w:val="clear" w:color="auto" w:fill="FFFFFF"/>
        </w:rPr>
        <w:t>Rodgers. L (2018) ‘</w:t>
      </w:r>
      <w:r w:rsidRPr="001C5615">
        <w:rPr>
          <w:rFonts w:ascii="Arial" w:hAnsi="Arial" w:cs="Arial"/>
          <w:sz w:val="16"/>
          <w:szCs w:val="16"/>
        </w:rPr>
        <w:t>Climate change: The massive CO2 emitter you may not know about</w:t>
      </w:r>
      <w:r w:rsidRPr="001C5615">
        <w:rPr>
          <w:rFonts w:ascii="Arial" w:hAnsi="Arial" w:cs="Arial"/>
          <w:b/>
          <w:bCs/>
          <w:sz w:val="16"/>
          <w:szCs w:val="16"/>
        </w:rPr>
        <w:t xml:space="preserve">’ </w:t>
      </w:r>
      <w:r w:rsidRPr="001C5615">
        <w:rPr>
          <w:rFonts w:ascii="Arial" w:hAnsi="Arial" w:cs="Arial"/>
          <w:sz w:val="16"/>
          <w:szCs w:val="16"/>
        </w:rPr>
        <w:t>https://www.bbc.com/news/science-environment-46455844</w:t>
      </w:r>
    </w:p>
  </w:footnote>
  <w:footnote w:id="5">
    <w:p w14:paraId="4488257C" w14:textId="2A613265" w:rsidR="001D14D4" w:rsidRPr="001C5615" w:rsidRDefault="001D14D4" w:rsidP="001D14D4">
      <w:pPr>
        <w:pStyle w:val="NoSpacing"/>
        <w:rPr>
          <w:rFonts w:ascii="Arial" w:hAnsi="Arial" w:cs="Arial"/>
          <w:sz w:val="16"/>
          <w:szCs w:val="16"/>
        </w:rPr>
      </w:pPr>
      <w:r w:rsidRPr="001C5615">
        <w:rPr>
          <w:rStyle w:val="FootnoteReference"/>
          <w:rFonts w:ascii="Arial" w:hAnsi="Arial" w:cs="Arial"/>
          <w:sz w:val="16"/>
          <w:szCs w:val="16"/>
        </w:rPr>
        <w:footnoteRef/>
      </w:r>
      <w:r w:rsidRPr="001C5615">
        <w:rPr>
          <w:rFonts w:ascii="Arial" w:hAnsi="Arial" w:cs="Arial"/>
          <w:sz w:val="16"/>
          <w:szCs w:val="16"/>
        </w:rPr>
        <w:t xml:space="preserve"> ‘Making Peace With Nature’ UNEP, (18.2.2021) https://www.unep.org/resources/making-peace-nature</w:t>
      </w:r>
    </w:p>
  </w:footnote>
  <w:footnote w:id="6">
    <w:p w14:paraId="7CF2DE25" w14:textId="6E76CE38" w:rsidR="00D90480" w:rsidRDefault="00D90480">
      <w:pPr>
        <w:pStyle w:val="FootnoteText"/>
      </w:pPr>
      <w:r w:rsidRPr="001C5615">
        <w:rPr>
          <w:rStyle w:val="FootnoteReference"/>
          <w:rFonts w:ascii="Arial" w:hAnsi="Arial" w:cs="Arial"/>
          <w:sz w:val="16"/>
          <w:szCs w:val="16"/>
        </w:rPr>
        <w:footnoteRef/>
      </w:r>
      <w:r w:rsidRPr="001C5615">
        <w:rPr>
          <w:rFonts w:ascii="Arial" w:hAnsi="Arial" w:cs="Arial"/>
          <w:sz w:val="16"/>
          <w:szCs w:val="16"/>
        </w:rPr>
        <w:t xml:space="preserve"> Schwab. C, Mallert T.COVID-19: The Great Reset’ (2020)</w:t>
      </w:r>
      <w:r w:rsidR="001C5615" w:rsidRPr="001C5615">
        <w:rPr>
          <w:rFonts w:ascii="Arial" w:hAnsi="Arial" w:cs="Arial"/>
          <w:sz w:val="16"/>
          <w:szCs w:val="16"/>
        </w:rPr>
        <w:t>, p.217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AA"/>
    <w:rsid w:val="000A4926"/>
    <w:rsid w:val="000B1374"/>
    <w:rsid w:val="000F41C0"/>
    <w:rsid w:val="0015638F"/>
    <w:rsid w:val="001C5615"/>
    <w:rsid w:val="001D14D4"/>
    <w:rsid w:val="00203A11"/>
    <w:rsid w:val="002107EE"/>
    <w:rsid w:val="00270492"/>
    <w:rsid w:val="00375309"/>
    <w:rsid w:val="00420BAA"/>
    <w:rsid w:val="0045490A"/>
    <w:rsid w:val="004A454B"/>
    <w:rsid w:val="00524160"/>
    <w:rsid w:val="00526B4F"/>
    <w:rsid w:val="005425E0"/>
    <w:rsid w:val="00585C38"/>
    <w:rsid w:val="005906C7"/>
    <w:rsid w:val="005C15BB"/>
    <w:rsid w:val="006978FD"/>
    <w:rsid w:val="006A5A32"/>
    <w:rsid w:val="006C1382"/>
    <w:rsid w:val="006E3D72"/>
    <w:rsid w:val="007028A5"/>
    <w:rsid w:val="00840A7F"/>
    <w:rsid w:val="00847C12"/>
    <w:rsid w:val="00882F1D"/>
    <w:rsid w:val="008A2F98"/>
    <w:rsid w:val="008B742B"/>
    <w:rsid w:val="0097478A"/>
    <w:rsid w:val="009A1E92"/>
    <w:rsid w:val="009A7CF1"/>
    <w:rsid w:val="009C42C7"/>
    <w:rsid w:val="009D07FB"/>
    <w:rsid w:val="00A56925"/>
    <w:rsid w:val="00AC2D56"/>
    <w:rsid w:val="00AD5E2B"/>
    <w:rsid w:val="00B20C18"/>
    <w:rsid w:val="00B32CDE"/>
    <w:rsid w:val="00BA405D"/>
    <w:rsid w:val="00C37504"/>
    <w:rsid w:val="00C43140"/>
    <w:rsid w:val="00C507CE"/>
    <w:rsid w:val="00CE6F74"/>
    <w:rsid w:val="00D04EAF"/>
    <w:rsid w:val="00D8242D"/>
    <w:rsid w:val="00D90480"/>
    <w:rsid w:val="00DA7939"/>
    <w:rsid w:val="00E0075F"/>
    <w:rsid w:val="00E07A7A"/>
    <w:rsid w:val="00E2285D"/>
    <w:rsid w:val="00E25133"/>
    <w:rsid w:val="00E37952"/>
    <w:rsid w:val="00E45FAA"/>
    <w:rsid w:val="00E529B4"/>
    <w:rsid w:val="00E935AF"/>
    <w:rsid w:val="00F759D1"/>
    <w:rsid w:val="00F760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307F"/>
  <w15:chartTrackingRefBased/>
  <w15:docId w15:val="{F5231319-42CC-474F-AA3A-3C61F59B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753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285D"/>
    <w:pPr>
      <w:spacing w:after="0" w:line="240" w:lineRule="auto"/>
    </w:pPr>
  </w:style>
  <w:style w:type="character" w:customStyle="1" w:styleId="css-901oao">
    <w:name w:val="css-901oao"/>
    <w:basedOn w:val="DefaultParagraphFont"/>
    <w:rsid w:val="0097478A"/>
  </w:style>
  <w:style w:type="character" w:customStyle="1" w:styleId="r-18u37iz">
    <w:name w:val="r-18u37iz"/>
    <w:basedOn w:val="DefaultParagraphFont"/>
    <w:rsid w:val="0097478A"/>
  </w:style>
  <w:style w:type="character" w:styleId="Hyperlink">
    <w:name w:val="Hyperlink"/>
    <w:basedOn w:val="DefaultParagraphFont"/>
    <w:uiPriority w:val="99"/>
    <w:semiHidden/>
    <w:unhideWhenUsed/>
    <w:rsid w:val="0097478A"/>
    <w:rPr>
      <w:color w:val="0000FF"/>
      <w:u w:val="single"/>
    </w:rPr>
  </w:style>
  <w:style w:type="paragraph" w:styleId="FootnoteText">
    <w:name w:val="footnote text"/>
    <w:basedOn w:val="Normal"/>
    <w:link w:val="FootnoteTextChar"/>
    <w:uiPriority w:val="99"/>
    <w:semiHidden/>
    <w:unhideWhenUsed/>
    <w:rsid w:val="009747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478A"/>
    <w:rPr>
      <w:sz w:val="20"/>
      <w:szCs w:val="20"/>
    </w:rPr>
  </w:style>
  <w:style w:type="character" w:styleId="FootnoteReference">
    <w:name w:val="footnote reference"/>
    <w:basedOn w:val="DefaultParagraphFont"/>
    <w:uiPriority w:val="99"/>
    <w:semiHidden/>
    <w:unhideWhenUsed/>
    <w:rsid w:val="0097478A"/>
    <w:rPr>
      <w:vertAlign w:val="superscript"/>
    </w:rPr>
  </w:style>
  <w:style w:type="paragraph" w:customStyle="1" w:styleId="Default">
    <w:name w:val="Default"/>
    <w:rsid w:val="00D8242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3753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375309"/>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375309"/>
    <w:rPr>
      <w:b/>
      <w:bCs/>
    </w:rPr>
  </w:style>
  <w:style w:type="paragraph" w:styleId="Header">
    <w:name w:val="header"/>
    <w:basedOn w:val="Normal"/>
    <w:link w:val="HeaderChar"/>
    <w:uiPriority w:val="99"/>
    <w:unhideWhenUsed/>
    <w:rsid w:val="004549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90A"/>
  </w:style>
  <w:style w:type="paragraph" w:styleId="Footer">
    <w:name w:val="footer"/>
    <w:basedOn w:val="Normal"/>
    <w:link w:val="FooterChar"/>
    <w:uiPriority w:val="99"/>
    <w:unhideWhenUsed/>
    <w:rsid w:val="004549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81673">
      <w:bodyDiv w:val="1"/>
      <w:marLeft w:val="0"/>
      <w:marRight w:val="0"/>
      <w:marTop w:val="0"/>
      <w:marBottom w:val="0"/>
      <w:divBdr>
        <w:top w:val="none" w:sz="0" w:space="0" w:color="auto"/>
        <w:left w:val="none" w:sz="0" w:space="0" w:color="auto"/>
        <w:bottom w:val="none" w:sz="0" w:space="0" w:color="auto"/>
        <w:right w:val="none" w:sz="0" w:space="0" w:color="auto"/>
      </w:divBdr>
    </w:div>
    <w:div w:id="415441879">
      <w:bodyDiv w:val="1"/>
      <w:marLeft w:val="0"/>
      <w:marRight w:val="0"/>
      <w:marTop w:val="0"/>
      <w:marBottom w:val="0"/>
      <w:divBdr>
        <w:top w:val="none" w:sz="0" w:space="0" w:color="auto"/>
        <w:left w:val="none" w:sz="0" w:space="0" w:color="auto"/>
        <w:bottom w:val="none" w:sz="0" w:space="0" w:color="auto"/>
        <w:right w:val="none" w:sz="0" w:space="0" w:color="auto"/>
      </w:divBdr>
    </w:div>
    <w:div w:id="462310749">
      <w:bodyDiv w:val="1"/>
      <w:marLeft w:val="0"/>
      <w:marRight w:val="0"/>
      <w:marTop w:val="0"/>
      <w:marBottom w:val="0"/>
      <w:divBdr>
        <w:top w:val="none" w:sz="0" w:space="0" w:color="auto"/>
        <w:left w:val="none" w:sz="0" w:space="0" w:color="auto"/>
        <w:bottom w:val="none" w:sz="0" w:space="0" w:color="auto"/>
        <w:right w:val="none" w:sz="0" w:space="0" w:color="auto"/>
      </w:divBdr>
    </w:div>
    <w:div w:id="1000619647">
      <w:bodyDiv w:val="1"/>
      <w:marLeft w:val="0"/>
      <w:marRight w:val="0"/>
      <w:marTop w:val="0"/>
      <w:marBottom w:val="0"/>
      <w:divBdr>
        <w:top w:val="none" w:sz="0" w:space="0" w:color="auto"/>
        <w:left w:val="none" w:sz="0" w:space="0" w:color="auto"/>
        <w:bottom w:val="none" w:sz="0" w:space="0" w:color="auto"/>
        <w:right w:val="none" w:sz="0" w:space="0" w:color="auto"/>
      </w:divBdr>
    </w:div>
    <w:div w:id="1094744167">
      <w:bodyDiv w:val="1"/>
      <w:marLeft w:val="0"/>
      <w:marRight w:val="0"/>
      <w:marTop w:val="0"/>
      <w:marBottom w:val="0"/>
      <w:divBdr>
        <w:top w:val="none" w:sz="0" w:space="0" w:color="auto"/>
        <w:left w:val="none" w:sz="0" w:space="0" w:color="auto"/>
        <w:bottom w:val="none" w:sz="0" w:space="0" w:color="auto"/>
        <w:right w:val="none" w:sz="0" w:space="0" w:color="auto"/>
      </w:divBdr>
    </w:div>
    <w:div w:id="1105073161">
      <w:bodyDiv w:val="1"/>
      <w:marLeft w:val="0"/>
      <w:marRight w:val="0"/>
      <w:marTop w:val="0"/>
      <w:marBottom w:val="0"/>
      <w:divBdr>
        <w:top w:val="none" w:sz="0" w:space="0" w:color="auto"/>
        <w:left w:val="none" w:sz="0" w:space="0" w:color="auto"/>
        <w:bottom w:val="none" w:sz="0" w:space="0" w:color="auto"/>
        <w:right w:val="none" w:sz="0" w:space="0" w:color="auto"/>
      </w:divBdr>
    </w:div>
    <w:div w:id="1118404070">
      <w:bodyDiv w:val="1"/>
      <w:marLeft w:val="0"/>
      <w:marRight w:val="0"/>
      <w:marTop w:val="0"/>
      <w:marBottom w:val="0"/>
      <w:divBdr>
        <w:top w:val="none" w:sz="0" w:space="0" w:color="auto"/>
        <w:left w:val="none" w:sz="0" w:space="0" w:color="auto"/>
        <w:bottom w:val="none" w:sz="0" w:space="0" w:color="auto"/>
        <w:right w:val="none" w:sz="0" w:space="0" w:color="auto"/>
      </w:divBdr>
    </w:div>
    <w:div w:id="1202475801">
      <w:bodyDiv w:val="1"/>
      <w:marLeft w:val="0"/>
      <w:marRight w:val="0"/>
      <w:marTop w:val="0"/>
      <w:marBottom w:val="0"/>
      <w:divBdr>
        <w:top w:val="none" w:sz="0" w:space="0" w:color="auto"/>
        <w:left w:val="none" w:sz="0" w:space="0" w:color="auto"/>
        <w:bottom w:val="none" w:sz="0" w:space="0" w:color="auto"/>
        <w:right w:val="none" w:sz="0" w:space="0" w:color="auto"/>
      </w:divBdr>
      <w:divsChild>
        <w:div w:id="456140507">
          <w:marLeft w:val="0"/>
          <w:marRight w:val="0"/>
          <w:marTop w:val="0"/>
          <w:marBottom w:val="0"/>
          <w:divBdr>
            <w:top w:val="none" w:sz="0" w:space="0" w:color="auto"/>
            <w:left w:val="none" w:sz="0" w:space="0" w:color="auto"/>
            <w:bottom w:val="none" w:sz="0" w:space="0" w:color="auto"/>
            <w:right w:val="none" w:sz="0" w:space="0" w:color="auto"/>
          </w:divBdr>
          <w:divsChild>
            <w:div w:id="1304316270">
              <w:marLeft w:val="0"/>
              <w:marRight w:val="0"/>
              <w:marTop w:val="0"/>
              <w:marBottom w:val="0"/>
              <w:divBdr>
                <w:top w:val="none" w:sz="0" w:space="0" w:color="auto"/>
                <w:left w:val="none" w:sz="0" w:space="0" w:color="auto"/>
                <w:bottom w:val="none" w:sz="0" w:space="0" w:color="auto"/>
                <w:right w:val="none" w:sz="0" w:space="0" w:color="auto"/>
              </w:divBdr>
            </w:div>
          </w:divsChild>
        </w:div>
        <w:div w:id="1803034705">
          <w:marLeft w:val="0"/>
          <w:marRight w:val="0"/>
          <w:marTop w:val="0"/>
          <w:marBottom w:val="0"/>
          <w:divBdr>
            <w:top w:val="none" w:sz="0" w:space="0" w:color="auto"/>
            <w:left w:val="none" w:sz="0" w:space="0" w:color="auto"/>
            <w:bottom w:val="none" w:sz="0" w:space="0" w:color="auto"/>
            <w:right w:val="none" w:sz="0" w:space="0" w:color="auto"/>
          </w:divBdr>
          <w:divsChild>
            <w:div w:id="926306052">
              <w:marLeft w:val="0"/>
              <w:marRight w:val="0"/>
              <w:marTop w:val="0"/>
              <w:marBottom w:val="0"/>
              <w:divBdr>
                <w:top w:val="none" w:sz="0" w:space="0" w:color="auto"/>
                <w:left w:val="none" w:sz="0" w:space="0" w:color="auto"/>
                <w:bottom w:val="none" w:sz="0" w:space="0" w:color="auto"/>
                <w:right w:val="none" w:sz="0" w:space="0" w:color="auto"/>
              </w:divBdr>
            </w:div>
          </w:divsChild>
        </w:div>
        <w:div w:id="1956911404">
          <w:marLeft w:val="0"/>
          <w:marRight w:val="0"/>
          <w:marTop w:val="0"/>
          <w:marBottom w:val="0"/>
          <w:divBdr>
            <w:top w:val="none" w:sz="0" w:space="0" w:color="auto"/>
            <w:left w:val="none" w:sz="0" w:space="0" w:color="auto"/>
            <w:bottom w:val="none" w:sz="0" w:space="0" w:color="auto"/>
            <w:right w:val="none" w:sz="0" w:space="0" w:color="auto"/>
          </w:divBdr>
          <w:divsChild>
            <w:div w:id="154174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3839">
      <w:bodyDiv w:val="1"/>
      <w:marLeft w:val="0"/>
      <w:marRight w:val="0"/>
      <w:marTop w:val="0"/>
      <w:marBottom w:val="0"/>
      <w:divBdr>
        <w:top w:val="none" w:sz="0" w:space="0" w:color="auto"/>
        <w:left w:val="none" w:sz="0" w:space="0" w:color="auto"/>
        <w:bottom w:val="none" w:sz="0" w:space="0" w:color="auto"/>
        <w:right w:val="none" w:sz="0" w:space="0" w:color="auto"/>
      </w:divBdr>
    </w:div>
    <w:div w:id="1761485621">
      <w:bodyDiv w:val="1"/>
      <w:marLeft w:val="0"/>
      <w:marRight w:val="0"/>
      <w:marTop w:val="0"/>
      <w:marBottom w:val="0"/>
      <w:divBdr>
        <w:top w:val="none" w:sz="0" w:space="0" w:color="auto"/>
        <w:left w:val="none" w:sz="0" w:space="0" w:color="auto"/>
        <w:bottom w:val="none" w:sz="0" w:space="0" w:color="auto"/>
        <w:right w:val="none" w:sz="0" w:space="0" w:color="auto"/>
      </w:divBdr>
    </w:div>
    <w:div w:id="1933589156">
      <w:bodyDiv w:val="1"/>
      <w:marLeft w:val="0"/>
      <w:marRight w:val="0"/>
      <w:marTop w:val="0"/>
      <w:marBottom w:val="0"/>
      <w:divBdr>
        <w:top w:val="none" w:sz="0" w:space="0" w:color="auto"/>
        <w:left w:val="none" w:sz="0" w:space="0" w:color="auto"/>
        <w:bottom w:val="none" w:sz="0" w:space="0" w:color="auto"/>
        <w:right w:val="none" w:sz="0" w:space="0" w:color="auto"/>
      </w:divBdr>
      <w:divsChild>
        <w:div w:id="1248539569">
          <w:marLeft w:val="0"/>
          <w:marRight w:val="0"/>
          <w:marTop w:val="0"/>
          <w:marBottom w:val="0"/>
          <w:divBdr>
            <w:top w:val="single" w:sz="2" w:space="0" w:color="000000"/>
            <w:left w:val="single" w:sz="2" w:space="0" w:color="000000"/>
            <w:bottom w:val="single" w:sz="2" w:space="0" w:color="000000"/>
            <w:right w:val="single" w:sz="2" w:space="0" w:color="000000"/>
          </w:divBdr>
          <w:divsChild>
            <w:div w:id="14981128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13652483">
          <w:marLeft w:val="0"/>
          <w:marRight w:val="0"/>
          <w:marTop w:val="0"/>
          <w:marBottom w:val="0"/>
          <w:divBdr>
            <w:top w:val="single" w:sz="2" w:space="0" w:color="000000"/>
            <w:left w:val="single" w:sz="2" w:space="0" w:color="000000"/>
            <w:bottom w:val="single" w:sz="2" w:space="0" w:color="000000"/>
            <w:right w:val="single" w:sz="2" w:space="0" w:color="000000"/>
          </w:divBdr>
          <w:divsChild>
            <w:div w:id="68945333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974943380">
      <w:bodyDiv w:val="1"/>
      <w:marLeft w:val="0"/>
      <w:marRight w:val="0"/>
      <w:marTop w:val="0"/>
      <w:marBottom w:val="0"/>
      <w:divBdr>
        <w:top w:val="none" w:sz="0" w:space="0" w:color="auto"/>
        <w:left w:val="none" w:sz="0" w:space="0" w:color="auto"/>
        <w:bottom w:val="none" w:sz="0" w:space="0" w:color="auto"/>
        <w:right w:val="none" w:sz="0" w:space="0" w:color="auto"/>
      </w:divBdr>
    </w:div>
    <w:div w:id="210418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er.chathamhouse.org/making-concrete-change-innovation-low-carbon-cement-and-concrete" TargetMode="External"/><Relationship Id="rId3" Type="http://schemas.openxmlformats.org/officeDocument/2006/relationships/settings" Target="settings.xml"/><Relationship Id="rId7" Type="http://schemas.openxmlformats.org/officeDocument/2006/relationships/hyperlink" Target="https://reader.chathamhouse.org/making-concrete-change-innovation-low-carbon-cement-and-concre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0BD03-EDEB-415D-8B69-7715B389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Izabela</dc:creator>
  <cp:keywords/>
  <dc:description/>
  <cp:lastModifiedBy>Sandra Izabela</cp:lastModifiedBy>
  <cp:revision>8</cp:revision>
  <dcterms:created xsi:type="dcterms:W3CDTF">2021-03-02T00:05:00Z</dcterms:created>
  <dcterms:modified xsi:type="dcterms:W3CDTF">2021-03-03T12:37:00Z</dcterms:modified>
</cp:coreProperties>
</file>